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4F8B61" w14:textId="0FD6FF04" w:rsidR="000F37BC" w:rsidRPr="008F1D93" w:rsidRDefault="000F37BC" w:rsidP="000F37B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A83D70">
        <w:rPr>
          <w:rFonts w:ascii="Arial" w:eastAsia="바탕" w:hAnsi="Arial" w:cs="Arial"/>
          <w:b/>
          <w:bCs/>
          <w:snapToGrid w:val="0"/>
          <w:kern w:val="2"/>
          <w:sz w:val="24"/>
          <w:szCs w:val="24"/>
          <w:lang w:val="en-GB" w:eastAsia="ko-KR"/>
        </w:rPr>
        <w:t>10</w:t>
      </w:r>
      <w:r w:rsidR="00070EA7">
        <w:rPr>
          <w:rFonts w:ascii="Arial" w:eastAsia="바탕" w:hAnsi="Arial" w:cs="Arial"/>
          <w:b/>
          <w:bCs/>
          <w:snapToGrid w:val="0"/>
          <w:kern w:val="2"/>
          <w:sz w:val="24"/>
          <w:szCs w:val="24"/>
          <w:lang w:val="en-GB" w:eastAsia="ko-KR"/>
        </w:rPr>
        <w:t>4</w:t>
      </w:r>
      <w:r w:rsidR="00D50800">
        <w:rPr>
          <w:rFonts w:ascii="Arial" w:eastAsia="바탕" w:hAnsi="Arial" w:cs="Arial"/>
          <w:b/>
          <w:bCs/>
          <w:snapToGrid w:val="0"/>
          <w:kern w:val="2"/>
          <w:sz w:val="24"/>
          <w:szCs w:val="24"/>
          <w:lang w:val="en-GB" w:eastAsia="ko-KR"/>
        </w:rPr>
        <w:t>bis</w:t>
      </w:r>
      <w:r w:rsidR="00975AD5">
        <w:rPr>
          <w:rFonts w:ascii="Arial" w:eastAsia="바탕" w:hAnsi="Arial" w:cs="Arial"/>
          <w:b/>
          <w:bCs/>
          <w:snapToGrid w:val="0"/>
          <w:kern w:val="2"/>
          <w:sz w:val="24"/>
          <w:szCs w:val="24"/>
          <w:lang w:val="en-GB" w:eastAsia="ko-KR"/>
        </w:rPr>
        <w:t>-e</w:t>
      </w:r>
      <w:r w:rsidR="00A83D70"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8622CF">
        <w:rPr>
          <w:rFonts w:ascii="Arial" w:eastAsia="바탕" w:hAnsi="Arial" w:cs="Arial"/>
          <w:b/>
          <w:bCs/>
          <w:snapToGrid w:val="0"/>
          <w:kern w:val="2"/>
          <w:sz w:val="24"/>
          <w:szCs w:val="24"/>
          <w:lang w:val="en-GB" w:eastAsia="ko-KR"/>
        </w:rPr>
        <w:t>2</w:t>
      </w:r>
      <w:r w:rsidR="005A7E94">
        <w:rPr>
          <w:rFonts w:ascii="Arial" w:eastAsia="바탕" w:hAnsi="Arial" w:cs="Arial"/>
          <w:b/>
          <w:bCs/>
          <w:snapToGrid w:val="0"/>
          <w:kern w:val="2"/>
          <w:sz w:val="24"/>
          <w:szCs w:val="24"/>
          <w:lang w:val="en-GB" w:eastAsia="ko-KR"/>
        </w:rPr>
        <w:t>10</w:t>
      </w:r>
      <w:r w:rsidR="00C57C8C">
        <w:rPr>
          <w:rFonts w:ascii="Arial" w:eastAsia="바탕" w:hAnsi="Arial" w:cs="Arial"/>
          <w:b/>
          <w:bCs/>
          <w:snapToGrid w:val="0"/>
          <w:kern w:val="2"/>
          <w:sz w:val="24"/>
          <w:szCs w:val="24"/>
          <w:lang w:val="en-GB" w:eastAsia="ko-KR"/>
        </w:rPr>
        <w:t>3375</w:t>
      </w:r>
    </w:p>
    <w:p w14:paraId="66A2FC13" w14:textId="323630C4" w:rsidR="000F37BC" w:rsidRPr="00461B19" w:rsidRDefault="000F37BC" w:rsidP="000F37B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sidR="00D50800">
        <w:rPr>
          <w:rFonts w:ascii="Arial" w:eastAsia="바탕" w:hAnsi="Arial" w:cs="Arial"/>
          <w:b/>
          <w:bCs/>
          <w:snapToGrid w:val="0"/>
          <w:kern w:val="2"/>
          <w:sz w:val="24"/>
          <w:szCs w:val="24"/>
          <w:lang w:val="en-GB" w:eastAsia="ko-KR"/>
        </w:rPr>
        <w:t>April</w:t>
      </w:r>
      <w:r w:rsidR="00A83D70" w:rsidRPr="00EB68AF">
        <w:rPr>
          <w:rFonts w:ascii="Arial" w:eastAsia="바탕" w:hAnsi="Arial" w:cs="Arial"/>
          <w:b/>
          <w:bCs/>
          <w:snapToGrid w:val="0"/>
          <w:kern w:val="2"/>
          <w:sz w:val="24"/>
          <w:szCs w:val="24"/>
          <w:lang w:val="en-GB" w:eastAsia="ko-KR"/>
        </w:rPr>
        <w:t xml:space="preserve"> </w:t>
      </w:r>
      <w:r w:rsidR="00D50800">
        <w:rPr>
          <w:rFonts w:ascii="Arial" w:eastAsia="바탕" w:hAnsi="Arial" w:cs="Arial"/>
          <w:b/>
          <w:bCs/>
          <w:snapToGrid w:val="0"/>
          <w:kern w:val="2"/>
          <w:sz w:val="24"/>
          <w:szCs w:val="24"/>
          <w:lang w:val="en-GB" w:eastAsia="ko-KR"/>
        </w:rPr>
        <w:t>12</w:t>
      </w:r>
      <w:r w:rsidR="00A83D70" w:rsidRPr="00EB68AF">
        <w:rPr>
          <w:rFonts w:ascii="Arial" w:eastAsia="바탕" w:hAnsi="Arial" w:cs="Arial"/>
          <w:b/>
          <w:bCs/>
          <w:snapToGrid w:val="0"/>
          <w:kern w:val="2"/>
          <w:sz w:val="24"/>
          <w:szCs w:val="24"/>
          <w:vertAlign w:val="superscript"/>
          <w:lang w:val="en-GB" w:eastAsia="ko-KR"/>
        </w:rPr>
        <w:t>th</w:t>
      </w:r>
      <w:r w:rsidR="00A83D70" w:rsidRPr="00EB68AF">
        <w:rPr>
          <w:rFonts w:ascii="Arial" w:eastAsia="바탕" w:hAnsi="Arial" w:cs="Arial"/>
          <w:b/>
          <w:bCs/>
          <w:snapToGrid w:val="0"/>
          <w:kern w:val="2"/>
          <w:sz w:val="24"/>
          <w:szCs w:val="24"/>
          <w:lang w:val="en-GB" w:eastAsia="ko-KR"/>
        </w:rPr>
        <w:t xml:space="preserve"> </w:t>
      </w:r>
      <w:r w:rsidRPr="00EB68AF">
        <w:rPr>
          <w:rFonts w:ascii="Arial" w:eastAsia="바탕" w:hAnsi="Arial" w:cs="Arial"/>
          <w:b/>
          <w:bCs/>
          <w:snapToGrid w:val="0"/>
          <w:kern w:val="2"/>
          <w:sz w:val="24"/>
          <w:szCs w:val="24"/>
          <w:lang w:val="en-GB" w:eastAsia="ko-KR"/>
        </w:rPr>
        <w:t>–</w:t>
      </w:r>
      <w:r w:rsidR="008E7DB6">
        <w:rPr>
          <w:rFonts w:ascii="Arial" w:eastAsia="바탕" w:hAnsi="Arial" w:cs="Arial"/>
          <w:b/>
          <w:bCs/>
          <w:snapToGrid w:val="0"/>
          <w:kern w:val="2"/>
          <w:sz w:val="24"/>
          <w:szCs w:val="24"/>
          <w:lang w:val="en-GB" w:eastAsia="ko-KR"/>
        </w:rPr>
        <w:t xml:space="preserve"> </w:t>
      </w:r>
      <w:bookmarkStart w:id="0" w:name="_GoBack"/>
      <w:bookmarkEnd w:id="0"/>
      <w:r w:rsidR="00D50800">
        <w:rPr>
          <w:rFonts w:ascii="Arial" w:eastAsia="바탕" w:hAnsi="Arial" w:cs="Arial"/>
          <w:b/>
          <w:bCs/>
          <w:snapToGrid w:val="0"/>
          <w:kern w:val="2"/>
          <w:sz w:val="24"/>
          <w:szCs w:val="24"/>
          <w:lang w:val="en-GB" w:eastAsia="ko-KR"/>
        </w:rPr>
        <w:t>20</w:t>
      </w:r>
      <w:r w:rsidR="00A83D70"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w:t>
      </w:r>
      <w:r w:rsidR="00070EA7">
        <w:rPr>
          <w:rFonts w:ascii="Arial" w:eastAsia="바탕" w:hAnsi="Arial" w:cs="Arial"/>
          <w:b/>
          <w:bCs/>
          <w:snapToGrid w:val="0"/>
          <w:kern w:val="2"/>
          <w:sz w:val="24"/>
          <w:szCs w:val="24"/>
          <w:lang w:val="en-GB" w:eastAsia="ko-KR"/>
        </w:rPr>
        <w:t>1</w:t>
      </w:r>
    </w:p>
    <w:p w14:paraId="1EA4A07C" w14:textId="4F6EB875" w:rsidR="0045730C" w:rsidRPr="000923CD" w:rsidRDefault="0045730C" w:rsidP="009130C9">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w:t>
      </w:r>
    </w:p>
    <w:p w14:paraId="2CAD7244" w14:textId="77777777" w:rsidR="0045730C" w:rsidRPr="000923CD" w:rsidRDefault="0045730C" w:rsidP="0045730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15055D8B" w14:textId="0A3C317F" w:rsidR="0045730C" w:rsidRPr="001059FA" w:rsidRDefault="0045730C" w:rsidP="0045730C">
      <w:pPr>
        <w:tabs>
          <w:tab w:val="left" w:pos="1985"/>
        </w:tabs>
        <w:spacing w:after="0"/>
        <w:ind w:left="0" w:firstLine="0"/>
        <w:rPr>
          <w:rFonts w:ascii="Arial" w:eastAsia="맑은 고딕" w:hAnsi="Arial"/>
          <w:spacing w:val="-4"/>
          <w:sz w:val="24"/>
          <w:lang w:eastAsia="ko-KR"/>
        </w:rPr>
      </w:pPr>
      <w:r w:rsidRPr="00802F63">
        <w:rPr>
          <w:rFonts w:ascii="Arial" w:hAnsi="Arial"/>
          <w:b/>
          <w:sz w:val="24"/>
        </w:rPr>
        <w:t>Title:</w:t>
      </w:r>
      <w:r w:rsidRPr="00802F63">
        <w:rPr>
          <w:rFonts w:ascii="Arial" w:hAnsi="Arial"/>
          <w:sz w:val="24"/>
        </w:rPr>
        <w:t xml:space="preserve"> </w:t>
      </w:r>
      <w:r w:rsidRPr="00802F63">
        <w:rPr>
          <w:rFonts w:ascii="Arial" w:hAnsi="Arial"/>
          <w:sz w:val="24"/>
        </w:rPr>
        <w:tab/>
      </w:r>
      <w:r w:rsidR="00C57C8C" w:rsidRPr="00C57C8C">
        <w:rPr>
          <w:rFonts w:ascii="Arial" w:hAnsi="Arial"/>
          <w:sz w:val="24"/>
        </w:rPr>
        <w:t>Discussion on essential corrections in physical layer structure</w:t>
      </w:r>
    </w:p>
    <w:p w14:paraId="09E251E0" w14:textId="77777777" w:rsidR="0045730C" w:rsidRPr="000923CD" w:rsidRDefault="0045730C" w:rsidP="0045730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4A6BB094" w14:textId="77777777" w:rsidR="0045730C" w:rsidRPr="000923CD" w:rsidRDefault="0045730C" w:rsidP="0045730C">
      <w:pPr>
        <w:pStyle w:val="1"/>
        <w:rPr>
          <w:rFonts w:eastAsia="바탕"/>
          <w:b/>
          <w:lang w:eastAsia="ko-KR"/>
        </w:rPr>
      </w:pPr>
      <w:r w:rsidRPr="000923CD">
        <w:rPr>
          <w:rFonts w:eastAsia="바탕" w:hint="eastAsia"/>
          <w:b/>
          <w:lang w:eastAsia="ko-KR"/>
        </w:rPr>
        <w:t>Introduction</w:t>
      </w:r>
    </w:p>
    <w:p w14:paraId="2061EC11" w14:textId="10847A60" w:rsidR="0045730C" w:rsidRDefault="009130C9" w:rsidP="008F1D93">
      <w:pPr>
        <w:spacing w:before="120" w:after="120" w:line="240" w:lineRule="auto"/>
        <w:ind w:left="0" w:firstLine="0"/>
        <w:rPr>
          <w:rFonts w:eastAsia="맑은 고딕"/>
          <w:sz w:val="22"/>
          <w:lang w:eastAsia="ko-KR"/>
        </w:rPr>
      </w:pPr>
      <w:r w:rsidRPr="009130C9">
        <w:rPr>
          <w:rFonts w:eastAsia="맑은 고딕"/>
          <w:sz w:val="22"/>
          <w:lang w:eastAsia="ko-KR"/>
        </w:rPr>
        <w:t xml:space="preserve">In this contribution, we provide text proposals for NR specification to capture the agreements on physical layer </w:t>
      </w:r>
      <w:r>
        <w:rPr>
          <w:rFonts w:eastAsia="맑은 고딕"/>
          <w:sz w:val="22"/>
          <w:lang w:eastAsia="ko-KR"/>
        </w:rPr>
        <w:t>structure</w:t>
      </w:r>
      <w:r w:rsidRPr="009130C9">
        <w:rPr>
          <w:rFonts w:eastAsia="맑은 고딕"/>
          <w:sz w:val="22"/>
          <w:lang w:eastAsia="ko-KR"/>
        </w:rPr>
        <w:t xml:space="preserve"> for NR sidelink made in Rel-16 NR V2X WI. Furthermore, we continue to discuss remaining issues on physical layer </w:t>
      </w:r>
      <w:r>
        <w:rPr>
          <w:rFonts w:eastAsia="맑은 고딕"/>
          <w:sz w:val="22"/>
          <w:lang w:eastAsia="ko-KR"/>
        </w:rPr>
        <w:t>structure</w:t>
      </w:r>
      <w:r w:rsidR="008F1D93">
        <w:rPr>
          <w:rFonts w:eastAsia="맑은 고딕"/>
          <w:sz w:val="22"/>
          <w:lang w:eastAsia="ko-KR"/>
        </w:rPr>
        <w:t xml:space="preserve"> as follows:</w:t>
      </w:r>
    </w:p>
    <w:p w14:paraId="369F0958" w14:textId="2DB9EF5E" w:rsidR="00141857" w:rsidRPr="00D50800" w:rsidRDefault="00141857" w:rsidP="00D50800">
      <w:pPr>
        <w:pStyle w:val="ad"/>
        <w:numPr>
          <w:ilvl w:val="0"/>
          <w:numId w:val="8"/>
        </w:numPr>
        <w:spacing w:before="120" w:after="120" w:line="240" w:lineRule="auto"/>
        <w:ind w:leftChars="0"/>
        <w:rPr>
          <w:rFonts w:ascii="Times New Roman" w:eastAsia="맑은 고딕" w:hAnsi="Times New Roman" w:cs="Times New Roman"/>
          <w:sz w:val="22"/>
          <w:szCs w:val="22"/>
        </w:rPr>
      </w:pPr>
      <w:r w:rsidRPr="00D50800">
        <w:rPr>
          <w:rFonts w:ascii="Times New Roman" w:eastAsia="맑은 고딕" w:hAnsi="Times New Roman" w:cs="Times New Roman" w:hint="eastAsia"/>
          <w:sz w:val="22"/>
          <w:szCs w:val="22"/>
        </w:rPr>
        <w:t xml:space="preserve">Issue </w:t>
      </w:r>
      <w:r w:rsidR="00D50800" w:rsidRPr="00D50800">
        <w:rPr>
          <w:rFonts w:ascii="Times New Roman" w:eastAsia="맑은 고딕" w:hAnsi="Times New Roman" w:cs="Times New Roman"/>
          <w:sz w:val="22"/>
          <w:szCs w:val="22"/>
        </w:rPr>
        <w:t>1</w:t>
      </w:r>
      <w:r w:rsidRPr="00D50800">
        <w:rPr>
          <w:rFonts w:ascii="Times New Roman" w:eastAsia="맑은 고딕" w:hAnsi="Times New Roman" w:cs="Times New Roman" w:hint="eastAsia"/>
          <w:sz w:val="22"/>
          <w:szCs w:val="22"/>
        </w:rPr>
        <w:t>:</w:t>
      </w:r>
      <w:r w:rsidR="00D50800">
        <w:rPr>
          <w:rFonts w:ascii="Times New Roman" w:eastAsia="맑은 고딕" w:hAnsi="Times New Roman" w:cs="Times New Roman"/>
          <w:sz w:val="22"/>
          <w:szCs w:val="22"/>
        </w:rPr>
        <w:t xml:space="preserve"> </w:t>
      </w:r>
      <w:r w:rsidRPr="00D50800">
        <w:rPr>
          <w:rFonts w:ascii="Times New Roman" w:eastAsia="맑은 고딕" w:hAnsi="Times New Roman" w:cs="Times New Roman" w:hint="eastAsia"/>
          <w:sz w:val="22"/>
          <w:szCs w:val="22"/>
        </w:rPr>
        <w:t>For RS sequence generation, whether the slot number is logical slot index or physical slot index</w:t>
      </w:r>
      <w:r w:rsidR="00C51CE4" w:rsidRPr="00D50800">
        <w:rPr>
          <w:rFonts w:ascii="Times New Roman" w:eastAsia="맑은 고딕" w:hAnsi="Times New Roman" w:cs="Times New Roman"/>
          <w:sz w:val="22"/>
          <w:szCs w:val="22"/>
        </w:rPr>
        <w:t xml:space="preserve"> </w:t>
      </w:r>
      <w:r w:rsidR="00C51CE4" w:rsidRPr="00D50800">
        <w:rPr>
          <w:rFonts w:ascii="Times New Roman" w:eastAsia="맑은 고딕" w:hAnsi="Times New Roman" w:cs="Times New Roman" w:hint="eastAsia"/>
          <w:sz w:val="22"/>
          <w:szCs w:val="22"/>
        </w:rPr>
        <w:t xml:space="preserve">considering </w:t>
      </w:r>
      <w:r w:rsidR="00C51CE4" w:rsidRPr="00D50800">
        <w:rPr>
          <w:rFonts w:ascii="Times New Roman" w:eastAsia="맑은 고딕" w:hAnsi="Times New Roman" w:cs="Times New Roman"/>
          <w:sz w:val="22"/>
          <w:szCs w:val="22"/>
        </w:rPr>
        <w:t>in-coverage scenario with different serving cells</w:t>
      </w:r>
      <w:r w:rsidRPr="00D50800">
        <w:rPr>
          <w:rFonts w:ascii="Times New Roman" w:eastAsia="맑은 고딕" w:hAnsi="Times New Roman" w:cs="Times New Roman" w:hint="eastAsia"/>
          <w:sz w:val="22"/>
          <w:szCs w:val="22"/>
        </w:rPr>
        <w:t xml:space="preserve">. </w:t>
      </w:r>
    </w:p>
    <w:p w14:paraId="66835EAC" w14:textId="34F0CE58" w:rsidR="00EA0C8B" w:rsidRPr="00FA75B3" w:rsidRDefault="000E0660" w:rsidP="003D3A67">
      <w:pPr>
        <w:pStyle w:val="ad"/>
        <w:numPr>
          <w:ilvl w:val="0"/>
          <w:numId w:val="8"/>
        </w:numPr>
        <w:spacing w:before="120" w:after="120" w:line="240" w:lineRule="auto"/>
        <w:ind w:leftChars="0"/>
        <w:rPr>
          <w:rFonts w:ascii="Times New Roman" w:eastAsia="맑은 고딕" w:hAnsi="Times New Roman" w:cs="Times New Roman"/>
          <w:sz w:val="22"/>
          <w:szCs w:val="22"/>
        </w:rPr>
      </w:pPr>
      <w:r w:rsidRPr="00FA75B3">
        <w:rPr>
          <w:rFonts w:ascii="Times New Roman" w:eastAsia="맑은 고딕" w:hAnsi="Times New Roman" w:cs="Times New Roman"/>
          <w:sz w:val="22"/>
          <w:szCs w:val="22"/>
        </w:rPr>
        <w:t xml:space="preserve">Issue </w:t>
      </w:r>
      <w:r w:rsidR="00D50800">
        <w:rPr>
          <w:rFonts w:ascii="Times New Roman" w:eastAsia="맑은 고딕" w:hAnsi="Times New Roman" w:cs="Times New Roman"/>
          <w:sz w:val="22"/>
          <w:szCs w:val="22"/>
        </w:rPr>
        <w:t>2</w:t>
      </w:r>
      <w:r w:rsidRPr="00FA75B3">
        <w:rPr>
          <w:rFonts w:ascii="Times New Roman" w:eastAsia="맑은 고딕" w:hAnsi="Times New Roman" w:cs="Times New Roman"/>
          <w:sz w:val="22"/>
          <w:szCs w:val="22"/>
        </w:rPr>
        <w:t xml:space="preserve">: </w:t>
      </w:r>
      <w:r w:rsidR="00EA0C8B" w:rsidRPr="00FA75B3">
        <w:rPr>
          <w:rFonts w:ascii="Times New Roman" w:eastAsia="맑은 고딕" w:hAnsi="Times New Roman" w:cs="Times New Roman"/>
          <w:sz w:val="22"/>
          <w:szCs w:val="22"/>
        </w:rPr>
        <w:t>How to generate OFDM baseband signal for NR sidelink</w:t>
      </w:r>
      <w:r w:rsidR="00CA069C" w:rsidRPr="00FA75B3">
        <w:rPr>
          <w:rFonts w:ascii="Times New Roman" w:eastAsia="맑은 고딕" w:hAnsi="Times New Roman" w:cs="Times New Roman"/>
          <w:sz w:val="22"/>
          <w:szCs w:val="22"/>
        </w:rPr>
        <w:t xml:space="preserve"> considering the center frequency</w:t>
      </w:r>
      <w:r w:rsidR="00DA4CFC">
        <w:rPr>
          <w:rFonts w:ascii="Times New Roman" w:eastAsia="맑은 고딕" w:hAnsi="Times New Roman" w:cs="Times New Roman"/>
          <w:sz w:val="22"/>
          <w:szCs w:val="22"/>
        </w:rPr>
        <w:t>/RB boundary</w:t>
      </w:r>
      <w:r w:rsidR="00CA069C" w:rsidRPr="00FA75B3">
        <w:rPr>
          <w:rFonts w:ascii="Times New Roman" w:eastAsia="맑은 고딕" w:hAnsi="Times New Roman" w:cs="Times New Roman"/>
          <w:sz w:val="22"/>
          <w:szCs w:val="22"/>
        </w:rPr>
        <w:t xml:space="preserve"> of UL BWP</w:t>
      </w:r>
      <w:r w:rsidR="00EA0C8B" w:rsidRPr="00FA75B3">
        <w:rPr>
          <w:rFonts w:ascii="Times New Roman" w:eastAsia="맑은 고딕" w:hAnsi="Times New Roman" w:cs="Times New Roman"/>
          <w:sz w:val="22"/>
          <w:szCs w:val="22"/>
        </w:rPr>
        <w:t>.</w:t>
      </w:r>
    </w:p>
    <w:p w14:paraId="297B237B" w14:textId="77777777" w:rsidR="00361902" w:rsidRPr="00141857" w:rsidRDefault="00361902" w:rsidP="0045730C">
      <w:pPr>
        <w:spacing w:before="120" w:after="120" w:line="240" w:lineRule="auto"/>
        <w:ind w:left="284" w:hangingChars="129"/>
        <w:rPr>
          <w:rFonts w:eastAsia="바탕"/>
          <w:sz w:val="22"/>
          <w:szCs w:val="22"/>
          <w:lang w:eastAsia="ko-KR"/>
        </w:rPr>
      </w:pPr>
    </w:p>
    <w:p w14:paraId="03D6B16A" w14:textId="77777777" w:rsidR="00072D59" w:rsidRDefault="0045730C" w:rsidP="00072D59">
      <w:pPr>
        <w:pStyle w:val="1"/>
        <w:rPr>
          <w:rFonts w:eastAsia="바탕"/>
          <w:b/>
          <w:lang w:eastAsia="ko-KR"/>
        </w:rPr>
      </w:pPr>
      <w:r>
        <w:rPr>
          <w:rFonts w:eastAsia="바탕"/>
          <w:b/>
          <w:lang w:eastAsia="ko-KR"/>
        </w:rPr>
        <w:t>Discussion</w:t>
      </w:r>
    </w:p>
    <w:p w14:paraId="5EBE9687" w14:textId="69E048C0" w:rsidR="000F37BC" w:rsidRPr="008E275E" w:rsidRDefault="000F37BC" w:rsidP="005B7C15">
      <w:pPr>
        <w:pStyle w:val="1"/>
        <w:numPr>
          <w:ilvl w:val="1"/>
          <w:numId w:val="1"/>
        </w:numPr>
        <w:rPr>
          <w:rFonts w:eastAsia="바탕"/>
          <w:b/>
          <w:lang w:eastAsia="ko-KR"/>
        </w:rPr>
      </w:pPr>
      <w:r w:rsidRPr="008E275E">
        <w:rPr>
          <w:rFonts w:eastAsia="바탕"/>
          <w:b/>
          <w:lang w:eastAsia="ko-KR"/>
        </w:rPr>
        <w:t>R</w:t>
      </w:r>
      <w:r w:rsidR="006D4D50">
        <w:rPr>
          <w:rFonts w:eastAsia="바탕"/>
          <w:b/>
          <w:lang w:eastAsia="ko-KR"/>
        </w:rPr>
        <w:t xml:space="preserve">eference </w:t>
      </w:r>
      <w:r w:rsidRPr="008E275E">
        <w:rPr>
          <w:rFonts w:eastAsia="바탕"/>
          <w:b/>
          <w:lang w:eastAsia="ko-KR"/>
        </w:rPr>
        <w:t>S</w:t>
      </w:r>
      <w:r w:rsidR="006D4D50">
        <w:rPr>
          <w:rFonts w:eastAsia="바탕"/>
          <w:b/>
          <w:lang w:eastAsia="ko-KR"/>
        </w:rPr>
        <w:t>ignal</w:t>
      </w:r>
      <w:r w:rsidRPr="008E275E">
        <w:rPr>
          <w:rFonts w:eastAsia="바탕"/>
          <w:b/>
          <w:lang w:eastAsia="ko-KR"/>
        </w:rPr>
        <w:t xml:space="preserve"> design</w:t>
      </w:r>
    </w:p>
    <w:p w14:paraId="66673C63" w14:textId="384D57A4" w:rsidR="00757339" w:rsidRDefault="006D4D50" w:rsidP="002337CC">
      <w:pPr>
        <w:ind w:left="0" w:firstLine="0"/>
        <w:rPr>
          <w:rFonts w:eastAsiaTheme="minorEastAsia"/>
          <w:sz w:val="22"/>
          <w:szCs w:val="22"/>
          <w:lang w:eastAsia="ko-KR"/>
        </w:rPr>
      </w:pPr>
      <w:r w:rsidRPr="00B212D7">
        <w:rPr>
          <w:rFonts w:eastAsiaTheme="minorEastAsia" w:hint="eastAsia"/>
          <w:sz w:val="22"/>
          <w:szCs w:val="22"/>
          <w:lang w:eastAsia="ko-KR"/>
        </w:rPr>
        <w:t>For PSCCH DMRS, PSSCH DMRS, sidelink CSI-RS</w:t>
      </w:r>
      <w:r w:rsidR="00B212D7" w:rsidRPr="00B212D7">
        <w:rPr>
          <w:rFonts w:eastAsiaTheme="minorEastAsia"/>
          <w:sz w:val="22"/>
          <w:szCs w:val="22"/>
          <w:lang w:eastAsia="ko-KR"/>
        </w:rPr>
        <w:t>, and cyclic shift hopping</w:t>
      </w:r>
      <w:r w:rsidRPr="00B212D7">
        <w:rPr>
          <w:rFonts w:eastAsiaTheme="minorEastAsia" w:hint="eastAsia"/>
          <w:sz w:val="22"/>
          <w:szCs w:val="22"/>
          <w:lang w:eastAsia="ko-KR"/>
        </w:rPr>
        <w:t xml:space="preserve"> sequence generation, pseudo-random sequence generation is used with rando</w:t>
      </w:r>
      <w:r w:rsidRPr="00B212D7">
        <w:rPr>
          <w:rFonts w:eastAsiaTheme="minorEastAsia"/>
          <w:sz w:val="22"/>
          <w:szCs w:val="22"/>
          <w:lang w:eastAsia="ko-KR"/>
        </w:rPr>
        <w:t xml:space="preserve">m seed of which value is determined based on higher layer signaled offset, PSCCH CRC, symbol index within a slot, and/or slot index within a frame. Meanwhile, it is necessary to clarify whether the slot index used for the sequence generation is </w:t>
      </w:r>
      <w:r w:rsidR="005B46D5" w:rsidRPr="00B212D7">
        <w:rPr>
          <w:rFonts w:eastAsiaTheme="minorEastAsia"/>
          <w:sz w:val="22"/>
          <w:szCs w:val="22"/>
          <w:lang w:eastAsia="ko-KR"/>
        </w:rPr>
        <w:t>logical slot index within a resource pool or physical slot index. In LTE V2X, PSSCH DMRS</w:t>
      </w:r>
      <w:r w:rsidR="00B212D7" w:rsidRPr="00B212D7">
        <w:rPr>
          <w:rFonts w:eastAsiaTheme="minorEastAsia"/>
          <w:sz w:val="22"/>
          <w:szCs w:val="22"/>
          <w:lang w:eastAsia="ko-KR"/>
        </w:rPr>
        <w:t>/scrambling</w:t>
      </w:r>
      <w:r w:rsidR="005B46D5" w:rsidRPr="00B212D7">
        <w:rPr>
          <w:rFonts w:eastAsiaTheme="minorEastAsia"/>
          <w:sz w:val="22"/>
          <w:szCs w:val="22"/>
          <w:lang w:eastAsia="ko-KR"/>
        </w:rPr>
        <w:t xml:space="preserve"> sequence generator uses logical slot index</w:t>
      </w:r>
      <w:r w:rsidR="00757339">
        <w:rPr>
          <w:rFonts w:eastAsiaTheme="minorEastAsia"/>
          <w:sz w:val="22"/>
          <w:szCs w:val="22"/>
          <w:lang w:eastAsia="ko-KR"/>
        </w:rPr>
        <w:t>. Considering that the sidelink communication between UEs camping on different servi</w:t>
      </w:r>
      <w:r w:rsidR="00B767F9">
        <w:rPr>
          <w:rFonts w:eastAsiaTheme="minorEastAsia"/>
          <w:sz w:val="22"/>
          <w:szCs w:val="22"/>
          <w:lang w:eastAsia="ko-KR"/>
        </w:rPr>
        <w:t>ng</w:t>
      </w:r>
      <w:r w:rsidR="00757339">
        <w:rPr>
          <w:rFonts w:eastAsiaTheme="minorEastAsia"/>
          <w:sz w:val="22"/>
          <w:szCs w:val="22"/>
          <w:lang w:eastAsia="ko-KR"/>
        </w:rPr>
        <w:t xml:space="preserve"> cell</w:t>
      </w:r>
      <w:r w:rsidR="00B767F9">
        <w:rPr>
          <w:rFonts w:eastAsiaTheme="minorEastAsia"/>
          <w:sz w:val="22"/>
          <w:szCs w:val="22"/>
          <w:lang w:eastAsia="ko-KR"/>
        </w:rPr>
        <w:t>s</w:t>
      </w:r>
      <w:r w:rsidR="00757339">
        <w:rPr>
          <w:rFonts w:eastAsiaTheme="minorEastAsia"/>
          <w:sz w:val="22"/>
          <w:szCs w:val="22"/>
          <w:lang w:eastAsia="ko-KR"/>
        </w:rPr>
        <w:t xml:space="preserve">, logical slot index would need to be used instead of physical slot index. To be specific, </w:t>
      </w:r>
      <w:r w:rsidR="008030CB">
        <w:rPr>
          <w:rFonts w:eastAsiaTheme="minorEastAsia"/>
          <w:sz w:val="22"/>
          <w:szCs w:val="22"/>
          <w:lang w:eastAsia="ko-KR"/>
        </w:rPr>
        <w:t xml:space="preserve">for paired-spectrum operation (FDD cells), </w:t>
      </w:r>
      <w:r w:rsidR="00E1537C">
        <w:rPr>
          <w:rFonts w:eastAsiaTheme="minorEastAsia" w:hint="eastAsia"/>
          <w:sz w:val="22"/>
          <w:szCs w:val="22"/>
          <w:lang w:eastAsia="ko-KR"/>
        </w:rPr>
        <w:t xml:space="preserve">time location of </w:t>
      </w:r>
      <w:r w:rsidR="00757339">
        <w:rPr>
          <w:rFonts w:eastAsiaTheme="minorEastAsia"/>
          <w:sz w:val="22"/>
          <w:szCs w:val="22"/>
          <w:lang w:eastAsia="ko-KR"/>
        </w:rPr>
        <w:t xml:space="preserve">SFN0 </w:t>
      </w:r>
      <w:r w:rsidR="00E1537C">
        <w:rPr>
          <w:rFonts w:eastAsiaTheme="minorEastAsia"/>
          <w:sz w:val="22"/>
          <w:szCs w:val="22"/>
          <w:lang w:eastAsia="ko-KR"/>
        </w:rPr>
        <w:t xml:space="preserve">for </w:t>
      </w:r>
      <w:r w:rsidR="00757339">
        <w:rPr>
          <w:rFonts w:eastAsiaTheme="minorEastAsia"/>
          <w:sz w:val="22"/>
          <w:szCs w:val="22"/>
          <w:lang w:eastAsia="ko-KR"/>
        </w:rPr>
        <w:t xml:space="preserve">each cell could be different even though slot boundaries are aligned each other. In this case, for the same slot location, physical slot index would be different, so TX UE and RX UE would be have different understanding on the RS sequence. On the other hand, by using suitable resource pool configuration with respect to their own SFN0, it would be possible that the logical slot index is the same between UEs with different serving cells. Moreover, </w:t>
      </w:r>
      <w:r w:rsidR="00B94CDC" w:rsidRPr="00B212D7">
        <w:rPr>
          <w:rFonts w:eastAsiaTheme="minorEastAsia"/>
          <w:sz w:val="22"/>
          <w:szCs w:val="22"/>
          <w:lang w:eastAsia="ko-KR"/>
        </w:rPr>
        <w:t xml:space="preserve">it </w:t>
      </w:r>
      <w:r w:rsidR="00757339">
        <w:rPr>
          <w:rFonts w:eastAsiaTheme="minorEastAsia"/>
          <w:sz w:val="22"/>
          <w:szCs w:val="22"/>
          <w:lang w:eastAsia="ko-KR"/>
        </w:rPr>
        <w:t xml:space="preserve">could be beneficial to </w:t>
      </w:r>
      <w:r w:rsidR="00B94CDC" w:rsidRPr="00B212D7">
        <w:rPr>
          <w:rFonts w:eastAsiaTheme="minorEastAsia"/>
          <w:sz w:val="22"/>
          <w:szCs w:val="22"/>
          <w:lang w:eastAsia="ko-KR"/>
        </w:rPr>
        <w:t xml:space="preserve">achieve </w:t>
      </w:r>
      <w:r w:rsidR="005B46D5" w:rsidRPr="00B212D7">
        <w:rPr>
          <w:rFonts w:eastAsiaTheme="minorEastAsia"/>
          <w:sz w:val="22"/>
          <w:szCs w:val="22"/>
          <w:lang w:eastAsia="ko-KR"/>
        </w:rPr>
        <w:t xml:space="preserve">sequence randomization between different resource pools. </w:t>
      </w:r>
    </w:p>
    <w:p w14:paraId="12BAF3A4" w14:textId="2184A16C" w:rsidR="000F37BC" w:rsidRPr="00B212D7" w:rsidRDefault="00757339" w:rsidP="00757339">
      <w:pPr>
        <w:ind w:left="0" w:firstLineChars="250" w:firstLine="550"/>
        <w:rPr>
          <w:rFonts w:eastAsiaTheme="minorEastAsia"/>
          <w:sz w:val="22"/>
          <w:szCs w:val="22"/>
          <w:lang w:eastAsia="ko-KR"/>
        </w:rPr>
      </w:pPr>
      <w:r>
        <w:rPr>
          <w:rFonts w:eastAsiaTheme="minorEastAsia"/>
          <w:sz w:val="22"/>
          <w:szCs w:val="22"/>
          <w:lang w:eastAsia="ko-KR"/>
        </w:rPr>
        <w:t>In those points of views</w:t>
      </w:r>
      <w:r w:rsidR="00B94CDC" w:rsidRPr="00B212D7">
        <w:rPr>
          <w:rFonts w:eastAsiaTheme="minorEastAsia"/>
          <w:sz w:val="22"/>
          <w:szCs w:val="22"/>
          <w:lang w:eastAsia="ko-KR"/>
        </w:rPr>
        <w:t xml:space="preserve">, it can be considered that the logical slot index within a </w:t>
      </w:r>
      <w:r w:rsidR="00B212D7" w:rsidRPr="00B212D7">
        <w:rPr>
          <w:rFonts w:eastAsiaTheme="minorEastAsia"/>
          <w:sz w:val="22"/>
          <w:szCs w:val="22"/>
          <w:lang w:eastAsia="ko-KR"/>
        </w:rPr>
        <w:t>resource pool is used for sequence generation for PSCCH DMRS, PSSCH DMRS, sidelink CSI-RS</w:t>
      </w:r>
    </w:p>
    <w:p w14:paraId="46319A5B" w14:textId="53A9D092" w:rsidR="00E95599" w:rsidRDefault="00B212D7" w:rsidP="002337CC">
      <w:pPr>
        <w:ind w:left="0" w:firstLine="0"/>
        <w:rPr>
          <w:rFonts w:eastAsia="맑은 고딕"/>
          <w:b/>
          <w:i/>
          <w:sz w:val="22"/>
          <w:lang w:eastAsia="ko-KR"/>
        </w:rPr>
      </w:pPr>
      <w:r w:rsidRPr="00802F63">
        <w:rPr>
          <w:rFonts w:eastAsia="맑은 고딕"/>
          <w:b/>
          <w:i/>
          <w:sz w:val="22"/>
          <w:lang w:eastAsia="ko-KR"/>
        </w:rPr>
        <w:lastRenderedPageBreak/>
        <w:t xml:space="preserve">Proposal </w:t>
      </w:r>
      <w:r w:rsidR="00D50800">
        <w:rPr>
          <w:rFonts w:eastAsia="맑은 고딕"/>
          <w:b/>
          <w:i/>
          <w:sz w:val="22"/>
          <w:lang w:eastAsia="ko-KR"/>
        </w:rPr>
        <w:t>1</w:t>
      </w:r>
      <w:r w:rsidRPr="00802F63">
        <w:rPr>
          <w:rFonts w:eastAsia="맑은 고딕"/>
          <w:b/>
          <w:i/>
          <w:sz w:val="22"/>
          <w:lang w:eastAsia="ko-KR"/>
        </w:rPr>
        <w:t>:</w:t>
      </w:r>
      <w:r>
        <w:rPr>
          <w:rFonts w:eastAsia="맑은 고딕"/>
          <w:b/>
          <w:i/>
          <w:sz w:val="22"/>
          <w:lang w:eastAsia="ko-KR"/>
        </w:rPr>
        <w:t xml:space="preserve"> Capture that the logical slot index within a resource pool is used for </w:t>
      </w:r>
      <w:r w:rsidR="00B767F9">
        <w:rPr>
          <w:rFonts w:eastAsia="맑은 고딕"/>
          <w:b/>
          <w:i/>
          <w:sz w:val="22"/>
          <w:lang w:eastAsia="ko-KR"/>
        </w:rPr>
        <w:t xml:space="preserve">generations of the </w:t>
      </w:r>
      <w:r>
        <w:rPr>
          <w:rFonts w:eastAsia="맑은 고딕"/>
          <w:b/>
          <w:i/>
          <w:sz w:val="22"/>
          <w:lang w:eastAsia="ko-KR"/>
        </w:rPr>
        <w:t>following sequences in the specification:</w:t>
      </w:r>
    </w:p>
    <w:p w14:paraId="5F57C2D8" w14:textId="77777777" w:rsidR="00660580" w:rsidRDefault="00B212D7" w:rsidP="00660580">
      <w:pPr>
        <w:pStyle w:val="ad"/>
        <w:numPr>
          <w:ilvl w:val="0"/>
          <w:numId w:val="14"/>
        </w:numPr>
        <w:ind w:leftChars="0"/>
        <w:rPr>
          <w:rFonts w:ascii="Times New Roman" w:eastAsiaTheme="minorEastAsia" w:hAnsi="Times New Roman" w:cs="Times New Roman"/>
          <w:b/>
          <w:i/>
          <w:sz w:val="22"/>
          <w:szCs w:val="22"/>
        </w:rPr>
      </w:pPr>
      <w:r w:rsidRPr="00B212D7">
        <w:rPr>
          <w:rFonts w:ascii="Times New Roman" w:eastAsiaTheme="minorEastAsia" w:hAnsi="Times New Roman" w:cs="Times New Roman"/>
          <w:b/>
          <w:i/>
          <w:sz w:val="22"/>
          <w:szCs w:val="22"/>
        </w:rPr>
        <w:t>PSCCH</w:t>
      </w:r>
      <w:r>
        <w:rPr>
          <w:rFonts w:ascii="Times New Roman" w:eastAsiaTheme="minorEastAsia" w:hAnsi="Times New Roman" w:cs="Times New Roman"/>
          <w:b/>
          <w:i/>
          <w:sz w:val="22"/>
          <w:szCs w:val="22"/>
        </w:rPr>
        <w:t xml:space="preserve"> DMRS </w:t>
      </w:r>
    </w:p>
    <w:p w14:paraId="28156E0E" w14:textId="17083A94" w:rsidR="00B212D7" w:rsidRDefault="00B212D7" w:rsidP="00660580">
      <w:pPr>
        <w:pStyle w:val="ad"/>
        <w:numPr>
          <w:ilvl w:val="0"/>
          <w:numId w:val="14"/>
        </w:numPr>
        <w:ind w:leftChars="0"/>
        <w:rPr>
          <w:rFonts w:ascii="Times New Roman" w:eastAsiaTheme="minorEastAsia" w:hAnsi="Times New Roman" w:cs="Times New Roman"/>
          <w:b/>
          <w:i/>
          <w:sz w:val="22"/>
          <w:szCs w:val="22"/>
        </w:rPr>
      </w:pPr>
      <w:r w:rsidRPr="00660580">
        <w:rPr>
          <w:rFonts w:ascii="Times New Roman" w:eastAsiaTheme="minorEastAsia" w:hAnsi="Times New Roman" w:cs="Times New Roman"/>
          <w:b/>
          <w:i/>
          <w:sz w:val="22"/>
          <w:szCs w:val="22"/>
        </w:rPr>
        <w:t>PSSCH DMRS</w:t>
      </w:r>
    </w:p>
    <w:p w14:paraId="31BBFBC9" w14:textId="71987616" w:rsidR="00660580" w:rsidRDefault="00660580" w:rsidP="00660580">
      <w:pPr>
        <w:pStyle w:val="ad"/>
        <w:numPr>
          <w:ilvl w:val="0"/>
          <w:numId w:val="14"/>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Sidelink CSI-RS</w:t>
      </w:r>
    </w:p>
    <w:p w14:paraId="13B71475" w14:textId="00F722EE" w:rsidR="00660580" w:rsidRPr="00660580" w:rsidRDefault="00660580" w:rsidP="00660580">
      <w:pPr>
        <w:pStyle w:val="ad"/>
        <w:numPr>
          <w:ilvl w:val="0"/>
          <w:numId w:val="14"/>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Cyclic shift hopping for PSFCH</w:t>
      </w:r>
    </w:p>
    <w:p w14:paraId="380A398D" w14:textId="5D802915" w:rsidR="00F37202" w:rsidRDefault="00F37202" w:rsidP="00F37202">
      <w:pPr>
        <w:ind w:left="0" w:firstLine="0"/>
        <w:rPr>
          <w:b/>
          <w:i/>
          <w:sz w:val="22"/>
          <w:lang w:eastAsia="ja-JP"/>
        </w:rPr>
      </w:pPr>
      <w:r w:rsidRPr="00802F63">
        <w:rPr>
          <w:rFonts w:eastAsiaTheme="minorEastAsia"/>
          <w:b/>
          <w:i/>
          <w:iCs/>
          <w:sz w:val="22"/>
          <w:szCs w:val="22"/>
          <w:lang w:eastAsia="ko-KR"/>
        </w:rPr>
        <w:t xml:space="preserve">Proposal </w:t>
      </w:r>
      <w:r w:rsidR="00D50800">
        <w:rPr>
          <w:rFonts w:eastAsiaTheme="minorEastAsia"/>
          <w:b/>
          <w:i/>
          <w:iCs/>
          <w:sz w:val="22"/>
          <w:szCs w:val="22"/>
          <w:lang w:eastAsia="ko-KR"/>
        </w:rPr>
        <w:t>2</w:t>
      </w:r>
      <w:r w:rsidRPr="00802F63">
        <w:rPr>
          <w:rFonts w:eastAsiaTheme="minorEastAsia"/>
          <w:b/>
          <w:i/>
          <w:iCs/>
          <w:sz w:val="22"/>
          <w:szCs w:val="22"/>
          <w:lang w:eastAsia="ko-KR"/>
        </w:rPr>
        <w:t xml:space="preserve">: </w:t>
      </w:r>
      <w:r w:rsidRPr="00802F63">
        <w:rPr>
          <w:b/>
          <w:i/>
          <w:sz w:val="22"/>
          <w:lang w:eastAsia="ja-JP"/>
        </w:rPr>
        <w:t xml:space="preserve">Adopt </w:t>
      </w:r>
      <w:r>
        <w:rPr>
          <w:b/>
          <w:i/>
          <w:sz w:val="22"/>
          <w:lang w:eastAsia="ja-JP"/>
        </w:rPr>
        <w:t xml:space="preserve">following </w:t>
      </w:r>
      <w:r w:rsidRPr="00802F63">
        <w:rPr>
          <w:b/>
          <w:i/>
          <w:sz w:val="22"/>
          <w:lang w:eastAsia="ja-JP"/>
        </w:rPr>
        <w:t>TP</w:t>
      </w:r>
      <w:r>
        <w:rPr>
          <w:b/>
          <w:i/>
          <w:sz w:val="22"/>
          <w:lang w:eastAsia="ja-JP"/>
        </w:rPr>
        <w:t xml:space="preserve"> for TS38.211:</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F37202" w14:paraId="03943387" w14:textId="77777777" w:rsidTr="00285C73">
        <w:tc>
          <w:tcPr>
            <w:tcW w:w="9628" w:type="dxa"/>
          </w:tcPr>
          <w:p w14:paraId="512F4CE2" w14:textId="77777777" w:rsidR="00F37202" w:rsidRPr="00F37202" w:rsidRDefault="00F37202" w:rsidP="00E1537C">
            <w:pPr>
              <w:keepNext/>
              <w:keepLines/>
              <w:spacing w:before="120" w:line="240" w:lineRule="auto"/>
              <w:ind w:left="1418" w:hanging="1418"/>
              <w:outlineLvl w:val="3"/>
              <w:rPr>
                <w:rFonts w:ascii="Arial" w:eastAsia="맑은 고딕" w:hAnsi="Arial"/>
                <w:sz w:val="24"/>
                <w:lang w:val="en-GB"/>
              </w:rPr>
            </w:pPr>
            <w:bookmarkStart w:id="4" w:name="_Toc29230455"/>
            <w:bookmarkStart w:id="5" w:name="_Toc36026714"/>
            <w:bookmarkStart w:id="6" w:name="_Toc45107553"/>
            <w:bookmarkStart w:id="7" w:name="_Toc11324559"/>
            <w:bookmarkStart w:id="8" w:name="_Toc29230461"/>
            <w:bookmarkStart w:id="9" w:name="_Toc36026720"/>
            <w:bookmarkStart w:id="10" w:name="_Toc45107559"/>
            <w:r w:rsidRPr="00F37202">
              <w:rPr>
                <w:rFonts w:ascii="Arial" w:eastAsia="맑은 고딕" w:hAnsi="Arial"/>
                <w:sz w:val="24"/>
                <w:lang w:val="en-GB"/>
              </w:rPr>
              <w:t>8.3.4.2</w:t>
            </w:r>
            <w:r w:rsidRPr="00F37202">
              <w:rPr>
                <w:rFonts w:ascii="Arial" w:eastAsia="맑은 고딕" w:hAnsi="Arial"/>
                <w:sz w:val="24"/>
                <w:lang w:val="en-GB"/>
              </w:rPr>
              <w:tab/>
              <w:t>PSFCH format 0</w:t>
            </w:r>
            <w:bookmarkEnd w:id="4"/>
            <w:bookmarkEnd w:id="5"/>
            <w:bookmarkEnd w:id="6"/>
          </w:p>
          <w:p w14:paraId="1EA55FA2" w14:textId="77777777" w:rsidR="00F37202" w:rsidRPr="00F37202" w:rsidRDefault="00F37202" w:rsidP="00E1537C">
            <w:pPr>
              <w:keepNext/>
              <w:keepLines/>
              <w:spacing w:before="120" w:line="240" w:lineRule="auto"/>
              <w:ind w:left="1701" w:hanging="1701"/>
              <w:outlineLvl w:val="4"/>
              <w:rPr>
                <w:rFonts w:ascii="Arial" w:eastAsia="맑은 고딕" w:hAnsi="Arial"/>
                <w:sz w:val="22"/>
                <w:lang w:val="en-GB"/>
              </w:rPr>
            </w:pPr>
            <w:bookmarkStart w:id="11" w:name="_Toc11324487"/>
            <w:bookmarkStart w:id="12" w:name="_Toc29230456"/>
            <w:bookmarkStart w:id="13" w:name="_Toc36026715"/>
            <w:bookmarkStart w:id="14" w:name="_Toc45107554"/>
            <w:r w:rsidRPr="00F37202">
              <w:rPr>
                <w:rFonts w:ascii="Arial" w:eastAsia="맑은 고딕" w:hAnsi="Arial"/>
                <w:sz w:val="22"/>
                <w:lang w:val="en-GB"/>
              </w:rPr>
              <w:t>8.3.4.2.1</w:t>
            </w:r>
            <w:r w:rsidRPr="00F37202">
              <w:rPr>
                <w:rFonts w:ascii="Arial" w:eastAsia="맑은 고딕" w:hAnsi="Arial"/>
                <w:sz w:val="22"/>
                <w:lang w:val="en-GB"/>
              </w:rPr>
              <w:tab/>
              <w:t>Sequence generation</w:t>
            </w:r>
            <w:bookmarkEnd w:id="11"/>
            <w:bookmarkEnd w:id="12"/>
            <w:bookmarkEnd w:id="13"/>
            <w:bookmarkEnd w:id="14"/>
          </w:p>
          <w:p w14:paraId="4952820C"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The sequence </w:t>
            </w:r>
            <m:oMath>
              <m:r>
                <w:rPr>
                  <w:rFonts w:ascii="Cambria Math" w:eastAsia="맑은 고딕" w:hAnsi="Cambria Math"/>
                  <w:lang w:val="en-GB"/>
                </w:rPr>
                <m:t>x</m:t>
              </m:r>
              <m:d>
                <m:dPr>
                  <m:ctrlPr>
                    <w:rPr>
                      <w:rFonts w:ascii="Cambria Math" w:eastAsia="맑은 고딕" w:hAnsi="Cambria Math"/>
                      <w:i/>
                      <w:lang w:val="en-GB"/>
                    </w:rPr>
                  </m:ctrlPr>
                </m:dPr>
                <m:e>
                  <m:r>
                    <w:rPr>
                      <w:rFonts w:ascii="Cambria Math" w:eastAsia="맑은 고딕" w:hAnsi="Cambria Math"/>
                      <w:lang w:val="en-GB"/>
                    </w:rPr>
                    <m:t>n</m:t>
                  </m:r>
                </m:e>
              </m:d>
            </m:oMath>
            <w:r w:rsidRPr="00F37202">
              <w:rPr>
                <w:rFonts w:eastAsia="맑은 고딕"/>
                <w:lang w:val="en-GB"/>
              </w:rPr>
              <w:t xml:space="preserve"> shall be generated according to</w:t>
            </w:r>
          </w:p>
          <w:p w14:paraId="7D53E909" w14:textId="77777777" w:rsidR="00F37202" w:rsidRPr="00F37202" w:rsidRDefault="00F37202" w:rsidP="00E1537C">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x</m:t>
                </m:r>
                <m:d>
                  <m:dPr>
                    <m:ctrlPr>
                      <w:rPr>
                        <w:rFonts w:ascii="Cambria Math" w:eastAsia="맑은 고딕" w:hAnsi="Cambria Math"/>
                        <w:noProof/>
                        <w:lang w:val="en-GB"/>
                      </w:rPr>
                    </m:ctrlPr>
                  </m:dPr>
                  <m:e>
                    <m:r>
                      <w:rPr>
                        <w:rFonts w:ascii="Cambria Math" w:eastAsia="맑은 고딕" w:hAnsi="Cambria Math"/>
                        <w:noProof/>
                        <w:lang w:val="en-GB"/>
                      </w:rPr>
                      <m:t>n</m:t>
                    </m:r>
                  </m:e>
                </m:d>
                <m:r>
                  <m:rPr>
                    <m:sty m:val="p"/>
                  </m:rPr>
                  <w:rPr>
                    <w:rFonts w:ascii="Cambria Math" w:eastAsia="맑은 고딕" w:hAnsi="Cambria Math"/>
                    <w:noProof/>
                    <w:lang w:val="en-GB"/>
                  </w:rPr>
                  <m:t>=</m:t>
                </m:r>
                <m:sSubSup>
                  <m:sSubSupPr>
                    <m:ctrlPr>
                      <w:rPr>
                        <w:rFonts w:ascii="Cambria Math" w:eastAsia="맑은 고딕" w:hAnsi="Cambria Math"/>
                        <w:noProof/>
                        <w:lang w:val="en-GB"/>
                      </w:rPr>
                    </m:ctrlPr>
                  </m:sSubSupPr>
                  <m:e>
                    <m:r>
                      <w:rPr>
                        <w:rFonts w:ascii="Cambria Math" w:eastAsia="맑은 고딕" w:hAnsi="Cambria Math"/>
                        <w:noProof/>
                        <w:lang w:val="en-GB"/>
                      </w:rPr>
                      <m:t>r</m:t>
                    </m:r>
                  </m:e>
                  <m:sub>
                    <m:r>
                      <w:rPr>
                        <w:rFonts w:ascii="Cambria Math" w:eastAsia="맑은 고딕" w:hAnsi="Cambria Math"/>
                        <w:noProof/>
                        <w:lang w:val="en-GB"/>
                      </w:rPr>
                      <m:t>u</m:t>
                    </m:r>
                    <m:r>
                      <m:rPr>
                        <m:sty m:val="p"/>
                      </m:rPr>
                      <w:rPr>
                        <w:rFonts w:ascii="Cambria Math" w:eastAsia="맑은 고딕" w:hAnsi="Cambria Math"/>
                        <w:noProof/>
                        <w:lang w:val="en-GB"/>
                      </w:rPr>
                      <m:t>,</m:t>
                    </m:r>
                    <m:r>
                      <w:rPr>
                        <w:rFonts w:ascii="Cambria Math" w:eastAsia="맑은 고딕" w:hAnsi="Cambria Math"/>
                        <w:noProof/>
                        <w:lang w:val="en-GB"/>
                      </w:rPr>
                      <m:t>v</m:t>
                    </m:r>
                  </m:sub>
                  <m:sup>
                    <m:r>
                      <w:rPr>
                        <w:rFonts w:ascii="Cambria Math" w:eastAsia="맑은 고딕" w:hAnsi="Cambria Math"/>
                        <w:noProof/>
                        <w:lang w:val="en-GB"/>
                      </w:rPr>
                      <m:t>α</m:t>
                    </m:r>
                    <m:r>
                      <m:rPr>
                        <m:sty m:val="p"/>
                      </m:rPr>
                      <w:rPr>
                        <w:rFonts w:ascii="Cambria Math" w:eastAsia="맑은 고딕" w:hAnsi="Cambria Math"/>
                        <w:noProof/>
                        <w:lang w:val="en-GB"/>
                      </w:rPr>
                      <m:t>,</m:t>
                    </m:r>
                    <m:r>
                      <w:rPr>
                        <w:rFonts w:ascii="Cambria Math" w:eastAsia="맑은 고딕" w:hAnsi="Cambria Math"/>
                        <w:noProof/>
                        <w:lang w:val="en-GB"/>
                      </w:rPr>
                      <m:t>δ</m:t>
                    </m:r>
                  </m:sup>
                </m:sSubSup>
                <m:d>
                  <m:dPr>
                    <m:ctrlPr>
                      <w:rPr>
                        <w:rFonts w:ascii="Cambria Math" w:eastAsia="맑은 고딕" w:hAnsi="Cambria Math"/>
                        <w:noProof/>
                        <w:lang w:val="en-GB"/>
                      </w:rPr>
                    </m:ctrlPr>
                  </m:dPr>
                  <m:e>
                    <m:r>
                      <w:rPr>
                        <w:rFonts w:ascii="Cambria Math" w:eastAsia="맑은 고딕" w:hAnsi="Cambria Math"/>
                        <w:noProof/>
                        <w:lang w:val="en-GB"/>
                      </w:rPr>
                      <m:t>n</m:t>
                    </m:r>
                  </m:e>
                </m:d>
              </m:oMath>
            </m:oMathPara>
          </w:p>
          <w:p w14:paraId="172006F1" w14:textId="77777777" w:rsidR="00F37202" w:rsidRPr="00F37202" w:rsidRDefault="00F37202" w:rsidP="00E1537C">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n</m:t>
                </m:r>
                <m:r>
                  <m:rPr>
                    <m:sty m:val="p"/>
                  </m:rPr>
                  <w:rPr>
                    <w:rFonts w:ascii="Cambria Math" w:eastAsia="맑은 고딕" w:hAnsi="Cambria Math"/>
                    <w:noProof/>
                    <w:lang w:val="en-GB"/>
                  </w:rPr>
                  <m:t>=0,1,…,</m:t>
                </m:r>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sc</m:t>
                    </m:r>
                  </m:sub>
                  <m:sup>
                    <m:r>
                      <m:rPr>
                        <m:nor/>
                      </m:rPr>
                      <w:rPr>
                        <w:rFonts w:eastAsia="맑은 고딕"/>
                        <w:noProof/>
                        <w:lang w:val="en-GB"/>
                      </w:rPr>
                      <m:t>RB</m:t>
                    </m:r>
                  </m:sup>
                </m:sSubSup>
                <m:r>
                  <m:rPr>
                    <m:sty m:val="p"/>
                  </m:rPr>
                  <w:rPr>
                    <w:rFonts w:ascii="Cambria Math" w:eastAsia="맑은 고딕" w:hAnsi="Cambria Math"/>
                    <w:noProof/>
                    <w:lang w:val="en-GB"/>
                  </w:rPr>
                  <m:t>-1</m:t>
                </m:r>
              </m:oMath>
            </m:oMathPara>
          </w:p>
          <w:p w14:paraId="42B70B04"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where </w:t>
            </w:r>
            <m:oMath>
              <m:sSubSup>
                <m:sSubSupPr>
                  <m:ctrlPr>
                    <w:rPr>
                      <w:rFonts w:ascii="Cambria Math" w:eastAsia="맑은 고딕" w:hAnsi="Cambria Math"/>
                      <w:i/>
                      <w:lang w:val="en-GB"/>
                    </w:rPr>
                  </m:ctrlPr>
                </m:sSubSupPr>
                <m:e>
                  <m:r>
                    <w:rPr>
                      <w:rFonts w:ascii="Cambria Math" w:eastAsia="맑은 고딕" w:hAnsi="Cambria Math"/>
                      <w:lang w:val="en-GB"/>
                    </w:rPr>
                    <m:t>r</m:t>
                  </m:r>
                </m:e>
                <m:sub>
                  <m:r>
                    <w:rPr>
                      <w:rFonts w:ascii="Cambria Math" w:eastAsia="맑은 고딕" w:hAnsi="Cambria Math"/>
                      <w:lang w:val="en-GB"/>
                    </w:rPr>
                    <m:t>u,v</m:t>
                  </m:r>
                </m:sub>
                <m:sup>
                  <m:d>
                    <m:dPr>
                      <m:ctrlPr>
                        <w:rPr>
                          <w:rFonts w:ascii="Cambria Math" w:eastAsia="맑은 고딕" w:hAnsi="Cambria Math"/>
                          <w:i/>
                          <w:lang w:val="en-GB"/>
                        </w:rPr>
                      </m:ctrlPr>
                    </m:dPr>
                    <m:e>
                      <m:r>
                        <w:rPr>
                          <w:rFonts w:ascii="Cambria Math" w:eastAsia="맑은 고딕" w:hAnsi="Cambria Math"/>
                          <w:lang w:val="en-GB"/>
                        </w:rPr>
                        <m:t>α,δ</m:t>
                      </m:r>
                    </m:e>
                  </m:d>
                </m:sup>
              </m:sSubSup>
              <m:r>
                <w:rPr>
                  <w:rFonts w:ascii="Cambria Math" w:eastAsia="맑은 고딕" w:hAnsi="Cambria Math"/>
                  <w:lang w:val="en-GB"/>
                </w:rPr>
                <m:t>(n)</m:t>
              </m:r>
            </m:oMath>
            <w:r w:rsidRPr="00F37202">
              <w:rPr>
                <w:rFonts w:eastAsia="맑은 고딕"/>
                <w:lang w:val="en-GB"/>
              </w:rPr>
              <w:t xml:space="preserve"> is given by clause 6.3.2.2 with the following exceptions:</w:t>
            </w:r>
          </w:p>
          <w:p w14:paraId="032E6C87" w14:textId="77777777" w:rsidR="00F37202" w:rsidRPr="00F37202" w:rsidRDefault="00F37202" w:rsidP="00E1537C">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cs</m:t>
                  </m:r>
                </m:sub>
              </m:sSub>
            </m:oMath>
            <w:r w:rsidRPr="00F37202">
              <w:rPr>
                <w:rFonts w:eastAsia="맑은 고딕"/>
                <w:lang w:val="en-GB"/>
              </w:rPr>
              <w:t xml:space="preserve"> is given by clause 16.3  of [5, TS 38.213]; </w:t>
            </w:r>
          </w:p>
          <w:p w14:paraId="270622E1" w14:textId="77777777" w:rsidR="00F37202" w:rsidRPr="00F37202" w:rsidRDefault="00F37202" w:rsidP="00E1537C">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0</m:t>
                  </m:r>
                </m:sub>
              </m:sSub>
            </m:oMath>
            <w:r w:rsidRPr="00F37202">
              <w:rPr>
                <w:rFonts w:eastAsia="맑은 고딕"/>
                <w:lang w:val="en-GB"/>
              </w:rPr>
              <w:t xml:space="preserve"> is given by clause 16.3 of [5, TS 38.213];</w:t>
            </w:r>
          </w:p>
          <w:p w14:paraId="3174CF2F" w14:textId="77777777" w:rsidR="00F37202" w:rsidRPr="00F37202" w:rsidRDefault="00F37202" w:rsidP="00E1537C">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OFDM symbol number in the PSFCH transmission where </w:t>
            </w:r>
            <m:oMath>
              <m:r>
                <w:rPr>
                  <w:rFonts w:ascii="Cambria Math" w:eastAsia="맑은 고딕" w:hAnsi="Cambria Math"/>
                  <w:lang w:val="en-GB"/>
                </w:rPr>
                <m:t>l=0</m:t>
              </m:r>
            </m:oMath>
            <w:r w:rsidRPr="00F37202">
              <w:rPr>
                <w:rFonts w:eastAsia="맑은 고딕"/>
                <w:lang w:val="en-GB"/>
              </w:rPr>
              <w:t xml:space="preserve"> corresponds to the first OFDM symbol of the PSFCH transmission;</w:t>
            </w:r>
          </w:p>
          <w:p w14:paraId="693D0674" w14:textId="77777777" w:rsidR="00F37202" w:rsidRPr="00F37202" w:rsidRDefault="00F37202" w:rsidP="00E1537C">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index of the OFDM symbol in the slot that corresponds to the first OFDM symbol of the PSFCH transmission in the slot given by [5, TS 38.213]</w:t>
            </w:r>
          </w:p>
          <w:p w14:paraId="1F16B63B" w14:textId="77777777" w:rsidR="00F37202" w:rsidRDefault="00F37202" w:rsidP="00E1537C">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sidRPr="00611633">
              <w:rPr>
                <w:i/>
                <w:iCs/>
              </w:rPr>
              <w:t>sl-PSFCH-HopID</w:t>
            </w:r>
            <w:r>
              <w:t xml:space="preserve"> if configured; otherwise, </w:t>
            </w:r>
            <m:oMath>
              <m:r>
                <w:rPr>
                  <w:rFonts w:ascii="Cambria Math" w:hAnsi="Cambria Math"/>
                </w:rPr>
                <m:t>u=0</m:t>
              </m:r>
            </m:oMath>
            <w:r>
              <w:t>.</w:t>
            </w:r>
          </w:p>
          <w:p w14:paraId="4559C89B" w14:textId="77777777" w:rsidR="00F37202" w:rsidRDefault="00F37202" w:rsidP="00E1537C">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sidRPr="00C033E2">
              <w:rPr>
                <w:i/>
                <w:iCs/>
              </w:rPr>
              <w:t>sl-PSFCH-HopID</w:t>
            </w:r>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3BC819B4" w14:textId="612AB765" w:rsidR="00F37202" w:rsidRPr="00794479" w:rsidRDefault="00F37202" w:rsidP="00E1537C">
            <w:pPr>
              <w:pStyle w:val="B1"/>
              <w:rPr>
                <w:rFonts w:eastAsiaTheme="minorEastAsia"/>
                <w:color w:val="FF0000"/>
                <w:lang w:eastAsia="ko-KR"/>
              </w:rPr>
            </w:pPr>
            <w:r w:rsidRPr="00794479">
              <w:rPr>
                <w:color w:val="FF0000"/>
              </w:rPr>
              <w:t>-</w:t>
            </w:r>
            <w:r w:rsidRPr="00794479">
              <w:rPr>
                <w:color w:val="FF0000"/>
              </w:rPr>
              <w:tab/>
            </w:r>
            <m:oMath>
              <m:sSubSup>
                <m:sSubSupPr>
                  <m:ctrlPr>
                    <w:rPr>
                      <w:rFonts w:ascii="Cambria Math" w:eastAsiaTheme="minorEastAsia" w:hAnsi="Cambria Math" w:cstheme="minorBidi"/>
                      <w:color w:val="FF0000"/>
                      <w:lang w:val="sv-SE"/>
                    </w:rPr>
                  </m:ctrlPr>
                </m:sSubSupPr>
                <m:e>
                  <m:r>
                    <w:rPr>
                      <w:rFonts w:ascii="Cambria Math" w:eastAsiaTheme="minorEastAsia" w:hAnsi="Cambria Math"/>
                      <w:color w:val="FF0000"/>
                    </w:rPr>
                    <m:t>n</m:t>
                  </m:r>
                </m:e>
                <m:sub>
                  <m:r>
                    <m:rPr>
                      <m:nor/>
                    </m:rPr>
                    <w:rPr>
                      <w:rFonts w:eastAsiaTheme="minorEastAsia"/>
                      <w:color w:val="FF0000"/>
                    </w:rPr>
                    <m:t>s,f</m:t>
                  </m:r>
                </m:sub>
                <m:sup>
                  <m:r>
                    <w:rPr>
                      <w:rFonts w:ascii="Cambria Math" w:eastAsiaTheme="minorEastAsia" w:hAnsi="Cambria Math"/>
                      <w:color w:val="FF0000"/>
                    </w:rPr>
                    <m:t>μ</m:t>
                  </m:r>
                </m:sup>
              </m:sSubSup>
            </m:oMath>
            <w:r w:rsidRPr="00794479">
              <w:rPr>
                <w:rFonts w:eastAsiaTheme="minorEastAsia" w:hint="eastAsia"/>
                <w:color w:val="FF0000"/>
                <w:lang w:val="sv-SE" w:eastAsia="ko-KR"/>
              </w:rPr>
              <w:t xml:space="preserve"> is </w:t>
            </w:r>
            <w:r w:rsidR="00794479" w:rsidRPr="00794479">
              <w:rPr>
                <w:rFonts w:eastAsiaTheme="minorEastAsia"/>
                <w:color w:val="FF0000"/>
                <w:lang w:val="sv-SE" w:eastAsia="ko-KR"/>
              </w:rPr>
              <w:t>the slot number in logical slots of a resource pool in the radio frame</w:t>
            </w:r>
          </w:p>
          <w:p w14:paraId="03A3BE8F" w14:textId="3BD21CB6" w:rsidR="00F37202" w:rsidRDefault="00F37202" w:rsidP="00E1537C">
            <w:pPr>
              <w:keepNext/>
              <w:keepLines/>
              <w:spacing w:before="120" w:line="240" w:lineRule="auto"/>
              <w:ind w:left="1701" w:hanging="1701"/>
              <w:outlineLvl w:val="4"/>
              <w:rPr>
                <w:rFonts w:ascii="Arial" w:eastAsia="맑은 고딕" w:hAnsi="Arial"/>
                <w:sz w:val="22"/>
                <w:lang w:val="en-GB"/>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6A2741A7" w14:textId="77777777" w:rsidR="00F37202" w:rsidRPr="00F37202" w:rsidRDefault="00F37202" w:rsidP="00E1537C">
            <w:pPr>
              <w:keepNext/>
              <w:keepLines/>
              <w:spacing w:before="120" w:line="240" w:lineRule="auto"/>
              <w:ind w:left="1701" w:hanging="1701"/>
              <w:outlineLvl w:val="4"/>
              <w:rPr>
                <w:rFonts w:ascii="Arial" w:eastAsia="맑은 고딕" w:hAnsi="Arial"/>
                <w:sz w:val="22"/>
                <w:lang w:val="en-GB"/>
              </w:rPr>
            </w:pPr>
            <w:r w:rsidRPr="00F37202">
              <w:rPr>
                <w:rFonts w:ascii="Arial" w:eastAsia="맑은 고딕" w:hAnsi="Arial"/>
                <w:sz w:val="22"/>
                <w:lang w:val="en-GB"/>
              </w:rPr>
              <w:t>8.4.1.1.1</w:t>
            </w:r>
            <w:r w:rsidRPr="00F37202">
              <w:rPr>
                <w:rFonts w:ascii="Arial" w:eastAsia="맑은 고딕" w:hAnsi="Arial"/>
                <w:sz w:val="22"/>
                <w:lang w:val="en-GB"/>
              </w:rPr>
              <w:tab/>
              <w:t>Sequence generation</w:t>
            </w:r>
            <w:bookmarkEnd w:id="7"/>
            <w:bookmarkEnd w:id="8"/>
            <w:bookmarkEnd w:id="9"/>
            <w:bookmarkEnd w:id="10"/>
          </w:p>
          <w:p w14:paraId="7F0E84B2"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6B05A97B" w14:textId="77777777" w:rsidR="00F37202" w:rsidRPr="00F37202" w:rsidRDefault="00370B47" w:rsidP="00E1537C">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r>
                          <m:rPr>
                            <m:sty m:val="p"/>
                          </m:rPr>
                          <w:rPr>
                            <w:rFonts w:ascii="Cambria Math" w:eastAsia="맑은 고딕" w:hAnsi="Cambria Math"/>
                            <w:noProof/>
                            <w:lang w:val="en-GB"/>
                          </w:rPr>
                          <m:t>+1</m:t>
                        </m:r>
                      </m:e>
                    </m:d>
                  </m:e>
                </m:d>
              </m:oMath>
            </m:oMathPara>
          </w:p>
          <w:p w14:paraId="5343C799"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lastRenderedPageBreak/>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is defined in clause 5.2.1. The pseudo-random sequence generator shall be initialized with</w:t>
            </w:r>
          </w:p>
          <w:p w14:paraId="6A4D126B" w14:textId="77777777" w:rsidR="00F37202" w:rsidRPr="00F37202" w:rsidRDefault="00370B47" w:rsidP="00E1537C">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rPr>
                      <m:t>init</m:t>
                    </m:r>
                  </m:sub>
                </m:sSub>
                <m:r>
                  <m:rPr>
                    <m:sty m:val="p"/>
                  </m:rPr>
                  <w:rPr>
                    <w:rFonts w:ascii="Cambria Math" w:eastAsia="맑은 고딕" w:hAnsi="Cambria Math"/>
                    <w:noProof/>
                  </w:rPr>
                  <m:t>=</m:t>
                </m:r>
                <m:d>
                  <m:dPr>
                    <m:ctrlPr>
                      <w:rPr>
                        <w:rFonts w:ascii="Cambria Math" w:eastAsia="맑은 고딕" w:hAnsi="Cambria Math"/>
                        <w:noProof/>
                        <w:lang w:val="en-GB"/>
                      </w:rPr>
                    </m:ctrlPr>
                  </m:dPr>
                  <m:e>
                    <m:sSup>
                      <m:sSupPr>
                        <m:ctrlPr>
                          <w:rPr>
                            <w:rFonts w:ascii="Cambria Math" w:eastAsia="맑은 고딕" w:hAnsi="Cambria Math"/>
                            <w:noProof/>
                            <w:lang w:val="en-GB"/>
                          </w:rPr>
                        </m:ctrlPr>
                      </m:sSupPr>
                      <m:e>
                        <m:r>
                          <m:rPr>
                            <m:sty m:val="p"/>
                          </m:rPr>
                          <w:rPr>
                            <w:rFonts w:ascii="Cambria Math" w:eastAsia="맑은 고딕" w:hAnsi="Cambria Math"/>
                            <w:noProof/>
                          </w:rPr>
                          <m:t>2</m:t>
                        </m:r>
                      </m:e>
                      <m:sup>
                        <m:r>
                          <m:rPr>
                            <m:sty m:val="p"/>
                          </m:rPr>
                          <w:rPr>
                            <w:rFonts w:ascii="Cambria Math" w:eastAsia="맑은 고딕" w:hAnsi="Cambria Math"/>
                            <w:noProof/>
                          </w:rPr>
                          <m:t>17</m:t>
                        </m:r>
                      </m:sup>
                    </m:sSup>
                    <m:d>
                      <m:dPr>
                        <m:ctrlPr>
                          <w:rPr>
                            <w:rFonts w:ascii="Cambria Math" w:eastAsia="맑은 고딕" w:hAnsi="Cambria Math"/>
                            <w:noProof/>
                            <w:lang w:val="en-GB"/>
                          </w:rPr>
                        </m:ctrlPr>
                      </m:dPr>
                      <m:e>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symb</m:t>
                            </m:r>
                          </m:sub>
                          <m:sup>
                            <m:r>
                              <m:rPr>
                                <m:nor/>
                              </m:rPr>
                              <w:rPr>
                                <w:rFonts w:eastAsia="맑은 고딕"/>
                                <w:noProof/>
                              </w:rPr>
                              <m:t>slot</m:t>
                            </m:r>
                          </m:sup>
                        </m:sSubSup>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lang w:val="en-GB"/>
                          </w:rPr>
                        </m:ctrlPr>
                      </m:dPr>
                      <m:e>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e>
                </m:d>
                <m:r>
                  <m:rPr>
                    <m:nor/>
                  </m:rPr>
                  <w:rPr>
                    <w:rFonts w:eastAsia="맑은 고딕"/>
                    <w:noProof/>
                    <w:lang w:val="en-GB"/>
                  </w:rPr>
                  <m:t xml:space="preserve"> mod </m:t>
                </m:r>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29C88AE8" w14:textId="599316C1"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where </w:t>
            </w:r>
            <m:oMath>
              <m:r>
                <w:rPr>
                  <w:rFonts w:ascii="Cambria Math" w:eastAsia="맑은 고딕" w:hAnsi="Cambria Math"/>
                  <w:lang w:val="en-GB"/>
                </w:rPr>
                <m:t>l</m:t>
              </m:r>
            </m:oMath>
            <w:r w:rsidRPr="00F37202">
              <w:rPr>
                <w:rFonts w:eastAsia="맑은 고딕"/>
                <w:lang w:val="en-GB"/>
              </w:rPr>
              <w:t xml:space="preserve"> is the OFDM symbol number within the slot,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00794479" w:rsidRPr="00794479">
              <w:rPr>
                <w:rFonts w:eastAsiaTheme="minorEastAsia"/>
                <w:color w:val="FF0000"/>
                <w:lang w:val="sv-SE" w:eastAsia="ko-KR"/>
              </w:rPr>
              <w:t>in logical slots of a resource pool</w:t>
            </w:r>
            <w:r w:rsidR="00794479">
              <w:rPr>
                <w:rFonts w:eastAsiaTheme="minorEastAsia"/>
                <w:color w:val="FF0000"/>
                <w:sz w:val="22"/>
                <w:szCs w:val="22"/>
                <w:lang w:val="sv-SE" w:eastAsia="ko-KR"/>
              </w:rPr>
              <w:t xml:space="preserve"> </w:t>
            </w:r>
            <w:r w:rsidRPr="00F37202">
              <w:rPr>
                <w:rFonts w:eastAsia="맑은 고딕"/>
                <w:lang w:val="en-GB"/>
              </w:rPr>
              <w:t xml:space="preserve">within a frame, and </w:t>
            </w:r>
            <m:oMath>
              <m:sSub>
                <m:sSubPr>
                  <m:ctrlPr>
                    <w:rPr>
                      <w:rFonts w:ascii="Cambria Math" w:eastAsia="맑은 고딕" w:hAnsi="Cambria Math"/>
                      <w:lang w:val="en-GB"/>
                    </w:rPr>
                  </m:ctrlPr>
                </m:sSubPr>
                <m:e>
                  <m:r>
                    <w:rPr>
                      <w:rFonts w:ascii="Cambria Math" w:eastAsia="맑은 고딕" w:hAnsi="Cambria Math"/>
                      <w:lang w:val="en-GB"/>
                    </w:rPr>
                    <m:t>N</m:t>
                  </m:r>
                </m:e>
                <m:sub>
                  <m:r>
                    <m:rPr>
                      <m:nor/>
                    </m:rPr>
                    <w:rPr>
                      <w:rFonts w:eastAsia="맑은 고딕"/>
                      <w:lang w:val="en-GB"/>
                    </w:rPr>
                    <m:t>ID</m:t>
                  </m:r>
                </m:sub>
              </m:sSub>
              <m:r>
                <m:rPr>
                  <m:sty m:val="p"/>
                </m:rPr>
                <w:rPr>
                  <w:rFonts w:ascii="Cambria Math" w:eastAsia="맑은 고딕" w:hAnsi="Cambria Math"/>
                  <w:lang w:val="en-GB"/>
                </w:rPr>
                <m:t>=</m:t>
              </m:r>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 xml:space="preserve"> mod </m:t>
              </m:r>
              <m:sSup>
                <m:sSupPr>
                  <m:ctrlPr>
                    <w:rPr>
                      <w:rFonts w:ascii="Cambria Math" w:eastAsia="맑은 고딕" w:hAnsi="Cambria Math"/>
                      <w:lang w:val="en-GB"/>
                    </w:rPr>
                  </m:ctrlPr>
                </m:sSupPr>
                <m:e>
                  <m:r>
                    <m:rPr>
                      <m:sty m:val="p"/>
                    </m:rPr>
                    <w:rPr>
                      <w:rFonts w:ascii="Cambria Math" w:eastAsia="맑은 고딕" w:hAnsi="Cambria Math"/>
                      <w:lang w:val="en-GB"/>
                    </w:rPr>
                    <m:t>2</m:t>
                  </m:r>
                </m:e>
                <m:sup>
                  <m:r>
                    <m:rPr>
                      <m:sty m:val="p"/>
                    </m:rPr>
                    <w:rPr>
                      <w:rFonts w:ascii="Cambria Math" w:eastAsia="맑은 고딕" w:hAnsi="Cambria Math"/>
                      <w:lang w:val="en-GB"/>
                    </w:rPr>
                    <m:t>16</m:t>
                  </m:r>
                </m:sup>
              </m:sSup>
            </m:oMath>
            <w:r w:rsidRPr="00F37202">
              <w:rPr>
                <w:rFonts w:eastAsia="맑은 고딕"/>
                <w:lang w:val="en-GB"/>
              </w:rPr>
              <w:t xml:space="preserve"> where the quantity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oMath>
            <w:r w:rsidRPr="00F37202">
              <w:rPr>
                <w:rFonts w:eastAsia="맑은 고딕"/>
                <w:lang w:val="en-GB"/>
              </w:rPr>
              <w:t xml:space="preserve"> equals the decimal representation of CRC on the PSCCH associated with the PSSCH according to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m:t>
              </m:r>
              <m:nary>
                <m:naryPr>
                  <m:chr m:val="∑"/>
                  <m:limLoc m:val="subSup"/>
                  <m:ctrlPr>
                    <w:rPr>
                      <w:rFonts w:ascii="Cambria Math" w:eastAsia="맑은 고딕" w:hAnsi="Cambria Math"/>
                      <w:lang w:val="en-GB"/>
                    </w:rPr>
                  </m:ctrlPr>
                </m:naryPr>
                <m:sub>
                  <m:r>
                    <w:rPr>
                      <w:rFonts w:ascii="Cambria Math" w:eastAsia="맑은 고딕" w:hAnsi="Cambria Math"/>
                      <w:lang w:val="en-GB"/>
                    </w:rPr>
                    <m:t>i</m:t>
                  </m:r>
                  <m:r>
                    <m:rPr>
                      <m:sty m:val="p"/>
                    </m:rPr>
                    <w:rPr>
                      <w:rFonts w:ascii="Cambria Math" w:eastAsia="맑은 고딕" w:hAnsi="Cambria Math"/>
                      <w:lang w:val="en-GB"/>
                    </w:rPr>
                    <m:t>=0</m:t>
                  </m:r>
                </m:sub>
                <m:sup>
                  <m:r>
                    <w:rPr>
                      <w:rFonts w:ascii="Cambria Math" w:eastAsia="맑은 고딕" w:hAnsi="Cambria Math"/>
                      <w:lang w:val="en-GB"/>
                    </w:rPr>
                    <m:t>L</m:t>
                  </m:r>
                  <m:r>
                    <m:rPr>
                      <m:sty m:val="p"/>
                    </m:rPr>
                    <w:rPr>
                      <w:rFonts w:ascii="Cambria Math" w:eastAsia="맑은 고딕" w:hAnsi="Cambria Math"/>
                      <w:lang w:val="en-GB"/>
                    </w:rPr>
                    <m:t>-1</m:t>
                  </m:r>
                </m:sup>
                <m:e>
                  <m:sSub>
                    <m:sSubPr>
                      <m:ctrlPr>
                        <w:rPr>
                          <w:rFonts w:ascii="Cambria Math" w:eastAsia="맑은 고딕" w:hAnsi="Cambria Math"/>
                          <w:lang w:val="en-GB"/>
                        </w:rPr>
                      </m:ctrlPr>
                    </m:sSubPr>
                    <m:e>
                      <m:r>
                        <w:rPr>
                          <w:rFonts w:ascii="Cambria Math" w:eastAsia="맑은 고딕" w:hAnsi="Cambria Math"/>
                          <w:lang w:val="en-GB"/>
                        </w:rPr>
                        <m:t>p</m:t>
                      </m:r>
                    </m:e>
                    <m:sub>
                      <m:r>
                        <w:rPr>
                          <w:rFonts w:ascii="Cambria Math" w:eastAsia="맑은 고딕" w:hAnsi="Cambria Math"/>
                          <w:lang w:val="en-GB"/>
                        </w:rPr>
                        <m:t>i</m:t>
                      </m:r>
                    </m:sub>
                  </m:sSub>
                </m:e>
              </m:nary>
              <m:r>
                <m:rPr>
                  <m:sty m:val="p"/>
                </m:rPr>
                <w:rPr>
                  <w:rFonts w:ascii="Cambria Math" w:eastAsia="맑은 고딕" w:hAnsi="Cambria Math"/>
                  <w:lang w:val="en-GB"/>
                </w:rPr>
                <m:t>∙</m:t>
              </m:r>
              <m:sSup>
                <m:sSupPr>
                  <m:ctrlPr>
                    <w:rPr>
                      <w:rFonts w:ascii="Cambria Math" w:eastAsia="맑은 고딕" w:hAnsi="Cambria Math"/>
                      <w:lang w:val="en-GB"/>
                    </w:rPr>
                  </m:ctrlPr>
                </m:sSupPr>
                <m:e>
                  <m:r>
                    <m:rPr>
                      <m:sty m:val="p"/>
                    </m:rPr>
                    <w:rPr>
                      <w:rFonts w:ascii="Cambria Math" w:eastAsia="맑은 고딕" w:hAnsi="Cambria Math"/>
                      <w:lang w:val="en-GB"/>
                    </w:rPr>
                    <m:t>2</m:t>
                  </m:r>
                </m:e>
                <m:sup>
                  <m:r>
                    <w:rPr>
                      <w:rFonts w:ascii="Cambria Math" w:eastAsia="맑은 고딕" w:hAnsi="Cambria Math"/>
                      <w:lang w:val="en-GB"/>
                    </w:rPr>
                    <m:t>L</m:t>
                  </m:r>
                  <m:r>
                    <m:rPr>
                      <m:sty m:val="p"/>
                    </m:rPr>
                    <w:rPr>
                      <w:rFonts w:ascii="Cambria Math" w:eastAsia="맑은 고딕" w:hAnsi="Cambria Math"/>
                      <w:lang w:val="en-GB"/>
                    </w:rPr>
                    <m:t>-1-</m:t>
                  </m:r>
                  <m:r>
                    <w:rPr>
                      <w:rFonts w:ascii="Cambria Math" w:eastAsia="맑은 고딕" w:hAnsi="Cambria Math"/>
                      <w:lang w:val="en-GB"/>
                    </w:rPr>
                    <m:t>i</m:t>
                  </m:r>
                </m:sup>
              </m:sSup>
            </m:oMath>
            <w:r w:rsidRPr="00F37202">
              <w:rPr>
                <w:rFonts w:eastAsia="맑은 고딕"/>
                <w:lang w:val="en-GB"/>
              </w:rPr>
              <w:t xml:space="preserve"> with </w:t>
            </w:r>
            <m:oMath>
              <m:r>
                <w:rPr>
                  <w:rFonts w:ascii="Cambria Math" w:eastAsia="맑은 고딕" w:hAnsi="Cambria Math"/>
                  <w:lang w:val="en-GB"/>
                </w:rPr>
                <m:t>p</m:t>
              </m:r>
            </m:oMath>
            <w:r w:rsidRPr="00F37202">
              <w:rPr>
                <w:rFonts w:eastAsia="맑은 고딕"/>
                <w:lang w:val="en-GB"/>
              </w:rPr>
              <w:t xml:space="preserve"> and </w:t>
            </w:r>
            <m:oMath>
              <m:r>
                <w:rPr>
                  <w:rFonts w:ascii="Cambria Math" w:eastAsia="맑은 고딕" w:hAnsi="Cambria Math"/>
                  <w:lang w:val="en-GB"/>
                </w:rPr>
                <m:t>L</m:t>
              </m:r>
            </m:oMath>
            <w:r w:rsidRPr="00F37202">
              <w:rPr>
                <w:rFonts w:eastAsia="맑은 고딕"/>
                <w:lang w:val="en-GB"/>
              </w:rPr>
              <w:t xml:space="preserve"> given by clause 7.3.2 in [4, TS 38.212].</w:t>
            </w:r>
          </w:p>
          <w:p w14:paraId="5F16F7B5" w14:textId="77777777" w:rsidR="00F37202" w:rsidRPr="00883AA2" w:rsidRDefault="00F37202" w:rsidP="00E1537C">
            <w:pPr>
              <w:ind w:left="0" w:firstLine="0"/>
              <w:rPr>
                <w:rFonts w:eastAsiaTheme="minorEastAsia"/>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1B10420B" w14:textId="77777777" w:rsidR="00F37202" w:rsidRPr="00F37202" w:rsidRDefault="00F37202" w:rsidP="00E1537C">
            <w:pPr>
              <w:keepNext/>
              <w:keepLines/>
              <w:spacing w:before="120" w:line="240" w:lineRule="auto"/>
              <w:ind w:left="1701" w:hanging="1701"/>
              <w:outlineLvl w:val="4"/>
              <w:rPr>
                <w:rFonts w:ascii="Arial" w:eastAsia="맑은 고딕" w:hAnsi="Arial"/>
                <w:sz w:val="22"/>
                <w:lang w:val="en-GB"/>
              </w:rPr>
            </w:pPr>
            <w:bookmarkStart w:id="15" w:name="_Toc29230467"/>
            <w:bookmarkStart w:id="16" w:name="_Toc36026726"/>
            <w:bookmarkStart w:id="17" w:name="_Toc45107565"/>
            <w:r w:rsidRPr="00F37202">
              <w:rPr>
                <w:rFonts w:ascii="Arial" w:eastAsia="맑은 고딕" w:hAnsi="Arial"/>
                <w:sz w:val="22"/>
                <w:lang w:val="en-GB"/>
              </w:rPr>
              <w:t>8.4.1.3.1</w:t>
            </w:r>
            <w:r w:rsidRPr="00F37202">
              <w:rPr>
                <w:rFonts w:ascii="Arial" w:eastAsia="맑은 고딕" w:hAnsi="Arial"/>
                <w:sz w:val="22"/>
                <w:lang w:val="en-GB"/>
              </w:rPr>
              <w:tab/>
              <w:t>Sequence generation</w:t>
            </w:r>
            <w:bookmarkEnd w:id="15"/>
            <w:bookmarkEnd w:id="16"/>
            <w:bookmarkEnd w:id="17"/>
          </w:p>
          <w:p w14:paraId="59C25F3C"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10CC6654" w14:textId="77777777" w:rsidR="00F37202" w:rsidRPr="00F37202" w:rsidRDefault="00370B47" w:rsidP="00E1537C">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r>
                          <m:rPr>
                            <m:sty m:val="p"/>
                          </m:rPr>
                          <w:rPr>
                            <w:rFonts w:ascii="Cambria Math" w:eastAsia="맑은 고딕" w:hAnsi="Cambria Math"/>
                            <w:noProof/>
                            <w:lang w:val="en-GB"/>
                          </w:rPr>
                          <m:t>+1</m:t>
                        </m:r>
                      </m:e>
                    </m:d>
                  </m:e>
                </m:d>
              </m:oMath>
            </m:oMathPara>
          </w:p>
          <w:p w14:paraId="0C7E5CB7"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is defined in clause 5.2.1. The pseudo-random sequence generator shall be initialized with</w:t>
            </w:r>
          </w:p>
          <w:p w14:paraId="66B794CC" w14:textId="77777777" w:rsidR="00F37202" w:rsidRPr="00F37202" w:rsidRDefault="00370B47" w:rsidP="00E1537C">
            <w:pPr>
              <w:keepLines/>
              <w:tabs>
                <w:tab w:val="center" w:pos="4536"/>
                <w:tab w:val="right" w:pos="9072"/>
              </w:tabs>
              <w:spacing w:before="0" w:line="240" w:lineRule="auto"/>
              <w:ind w:left="0" w:firstLine="0"/>
              <w:rPr>
                <w:rFonts w:eastAsia="맑은 고딕"/>
                <w:noProof/>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lang w:val="en-GB"/>
                      </w:rPr>
                      <m:t>init</m:t>
                    </m:r>
                  </m:sub>
                </m:sSub>
                <m:r>
                  <m:rPr>
                    <m:sty m:val="p"/>
                  </m:rPr>
                  <w:rPr>
                    <w:rFonts w:ascii="Cambria Math" w:eastAsia="맑은 고딕" w:hAnsi="Cambria Math"/>
                    <w:noProof/>
                    <w:lang w:val="en-GB"/>
                  </w:rPr>
                  <m:t>=</m:t>
                </m:r>
                <m:d>
                  <m:dPr>
                    <m:ctrlPr>
                      <w:rPr>
                        <w:rFonts w:ascii="Cambria Math" w:eastAsia="맑은 고딕" w:hAnsi="Cambria Math"/>
                        <w:noProof/>
                      </w:rPr>
                    </m:ctrlPr>
                  </m:dPr>
                  <m:e>
                    <m:sSup>
                      <m:sSupPr>
                        <m:ctrlPr>
                          <w:rPr>
                            <w:rFonts w:ascii="Cambria Math" w:eastAsia="맑은 고딕" w:hAnsi="Cambria Math"/>
                            <w:noProof/>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17</m:t>
                        </m:r>
                      </m:sup>
                    </m:sSup>
                    <m:d>
                      <m:dPr>
                        <m:ctrlPr>
                          <w:rPr>
                            <w:rFonts w:ascii="Cambria Math" w:eastAsia="맑은 고딕" w:hAnsi="Cambria Math"/>
                            <w:noProof/>
                          </w:rPr>
                        </m:ctrlPr>
                      </m:dPr>
                      <m:e>
                        <m:sSubSup>
                          <m:sSubSupPr>
                            <m:ctrlPr>
                              <w:rPr>
                                <w:rFonts w:ascii="Cambria Math" w:eastAsia="맑은 고딕" w:hAnsi="Cambria Math"/>
                                <w:noProof/>
                              </w:rPr>
                            </m:ctrlPr>
                          </m:sSubSupPr>
                          <m:e>
                            <m:r>
                              <w:rPr>
                                <w:rFonts w:ascii="Cambria Math" w:eastAsia="맑은 고딕" w:hAnsi="Cambria Math"/>
                                <w:noProof/>
                                <w:lang w:val="en-GB"/>
                              </w:rPr>
                              <m:t>N</m:t>
                            </m:r>
                          </m:e>
                          <m:sub>
                            <m:r>
                              <m:rPr>
                                <m:sty m:val="p"/>
                              </m:rPr>
                              <w:rPr>
                                <w:rFonts w:ascii="Cambria Math" w:eastAsia="맑은 고딕" w:hAnsi="Cambria Math"/>
                                <w:noProof/>
                                <w:lang w:val="en-GB"/>
                              </w:rPr>
                              <m:t>symb</m:t>
                            </m:r>
                          </m:sub>
                          <m:sup>
                            <m:r>
                              <m:rPr>
                                <m:sty m:val="p"/>
                              </m:rPr>
                              <w:rPr>
                                <w:rFonts w:ascii="Cambria Math" w:eastAsia="맑은 고딕" w:hAnsi="Cambria Math"/>
                                <w:noProof/>
                                <w:lang w:val="en-GB"/>
                              </w:rPr>
                              <m:t>slot</m:t>
                            </m:r>
                          </m:sup>
                        </m:sSubSup>
                        <m:sSubSup>
                          <m:sSubSupPr>
                            <m:ctrlPr>
                              <w:rPr>
                                <w:rFonts w:ascii="Cambria Math" w:eastAsia="맑은 고딕" w:hAnsi="Cambria Math"/>
                                <w:noProof/>
                              </w:rPr>
                            </m:ctrlPr>
                          </m:sSubSupPr>
                          <m:e>
                            <m:r>
                              <w:rPr>
                                <w:rFonts w:ascii="Cambria Math" w:eastAsia="맑은 고딕" w:hAnsi="Cambria Math"/>
                                <w:noProof/>
                                <w:lang w:val="en-GB"/>
                              </w:rPr>
                              <m:t>n</m:t>
                            </m:r>
                          </m:e>
                          <m:sub>
                            <m:r>
                              <m:rPr>
                                <m:sty m:val="p"/>
                              </m:rPr>
                              <w:rPr>
                                <w:rFonts w:ascii="Cambria Math" w:eastAsia="맑은 고딕" w:hAnsi="Cambria Math"/>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rPr>
                        </m:ctrlPr>
                      </m:dPr>
                      <m:e>
                        <m:r>
                          <m:rPr>
                            <m:sty m:val="p"/>
                          </m:rPr>
                          <w:rPr>
                            <w:rFonts w:ascii="Cambria Math" w:eastAsia="맑은 고딕" w:hAnsi="Cambria Math"/>
                            <w:noProof/>
                            <w:lang w:val="en-GB"/>
                          </w:rPr>
                          <m:t>2</m:t>
                        </m:r>
                        <m:sSub>
                          <m:sSubPr>
                            <m:ctrlPr>
                              <w:rPr>
                                <w:rFonts w:ascii="Cambria Math" w:eastAsia="맑은 고딕" w:hAnsi="Cambria Math"/>
                                <w:noProof/>
                              </w:rPr>
                            </m:ctrlPr>
                          </m:sSubPr>
                          <m:e>
                            <m:r>
                              <w:rPr>
                                <w:rFonts w:ascii="Cambria Math" w:eastAsia="맑은 고딕" w:hAnsi="Cambria Math"/>
                                <w:noProof/>
                                <w:lang w:val="en-GB"/>
                              </w:rPr>
                              <m:t>N</m:t>
                            </m:r>
                          </m:e>
                          <m:sub>
                            <m:r>
                              <m:rPr>
                                <m:sty m:val="p"/>
                              </m:rPr>
                              <w:rPr>
                                <w:rFonts w:ascii="Cambria Math" w:eastAsia="맑은 고딕" w:hAnsi="Cambria Math"/>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m:t>
                    </m:r>
                    <m:sSub>
                      <m:sSubPr>
                        <m:ctrlPr>
                          <w:rPr>
                            <w:rFonts w:ascii="Cambria Math" w:eastAsia="맑은 고딕" w:hAnsi="Cambria Math"/>
                            <w:noProof/>
                          </w:rPr>
                        </m:ctrlPr>
                      </m:sSubPr>
                      <m:e>
                        <m:r>
                          <w:rPr>
                            <w:rFonts w:ascii="Cambria Math" w:eastAsia="맑은 고딕" w:hAnsi="Cambria Math"/>
                            <w:noProof/>
                            <w:lang w:val="en-GB"/>
                          </w:rPr>
                          <m:t>2N</m:t>
                        </m:r>
                      </m:e>
                      <m:sub>
                        <m:r>
                          <m:rPr>
                            <m:sty m:val="p"/>
                          </m:rPr>
                          <w:rPr>
                            <w:rFonts w:ascii="Cambria Math" w:eastAsia="맑은 고딕" w:hAnsi="Cambria Math"/>
                            <w:noProof/>
                            <w:lang w:val="en-GB"/>
                          </w:rPr>
                          <m:t>ID</m:t>
                        </m:r>
                      </m:sub>
                    </m:sSub>
                  </m:e>
                </m:d>
                <m:r>
                  <m:rPr>
                    <m:sty m:val="p"/>
                  </m:rPr>
                  <w:rPr>
                    <w:rFonts w:ascii="Cambria Math" w:eastAsia="맑은 고딕" w:hAnsi="Cambria Math"/>
                    <w:noProof/>
                    <w:lang w:val="en-GB"/>
                  </w:rPr>
                  <m:t xml:space="preserve"> mod </m:t>
                </m:r>
                <m:sSup>
                  <m:sSupPr>
                    <m:ctrlPr>
                      <w:rPr>
                        <w:rFonts w:ascii="Cambria Math" w:eastAsia="맑은 고딕" w:hAnsi="Cambria Math"/>
                        <w:noProof/>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2BD4386B"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where </w:t>
            </w:r>
          </w:p>
          <w:p w14:paraId="07852057" w14:textId="77777777" w:rsidR="00F37202" w:rsidRPr="00F37202" w:rsidRDefault="00F37202" w:rsidP="00E1537C">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OFDM symbol number within the slot, </w:t>
            </w:r>
          </w:p>
          <w:p w14:paraId="19365750" w14:textId="5BFE78EC" w:rsidR="00F37202" w:rsidRPr="00F37202" w:rsidRDefault="00F37202" w:rsidP="00E1537C">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Sup>
                <m:sSubSupPr>
                  <m:ctrlPr>
                    <w:rPr>
                      <w:rFonts w:ascii="Cambria Math" w:eastAsia="맑은 고딕" w:hAnsi="Cambria Math"/>
                      <w:i/>
                    </w:rPr>
                  </m:ctrlPr>
                </m:sSubSupPr>
                <m:e>
                  <m:r>
                    <w:rPr>
                      <w:rFonts w:ascii="Cambria Math" w:eastAsia="맑은 고딕" w:hAnsi="Cambria Math"/>
                      <w:lang w:val="en-GB"/>
                    </w:rPr>
                    <m:t>n</m:t>
                  </m:r>
                </m:e>
                <m:sub>
                  <m:r>
                    <m:rPr>
                      <m:sty m:val="p"/>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00794479" w:rsidRPr="00794479">
              <w:rPr>
                <w:rFonts w:eastAsiaTheme="minorEastAsia"/>
                <w:color w:val="FF0000"/>
                <w:lang w:val="sv-SE" w:eastAsia="ko-KR"/>
              </w:rPr>
              <w:t>in logical slots of a resource pool</w:t>
            </w:r>
            <w:r w:rsidR="00794479">
              <w:rPr>
                <w:rFonts w:eastAsiaTheme="minorEastAsia"/>
                <w:color w:val="FF0000"/>
                <w:sz w:val="22"/>
                <w:szCs w:val="22"/>
                <w:lang w:val="sv-SE" w:eastAsia="ko-KR"/>
              </w:rPr>
              <w:t xml:space="preserve"> </w:t>
            </w:r>
            <w:r w:rsidRPr="00F37202">
              <w:rPr>
                <w:rFonts w:eastAsia="맑은 고딕"/>
                <w:lang w:val="en-GB"/>
              </w:rPr>
              <w:t>within a frame, and</w:t>
            </w:r>
          </w:p>
          <w:p w14:paraId="54C06A42" w14:textId="77777777" w:rsidR="00F37202" w:rsidRPr="00F37202" w:rsidRDefault="00F37202" w:rsidP="00E1537C">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sz w:val="24"/>
                      <w:szCs w:val="24"/>
                      <w:lang w:val="en-GB"/>
                    </w:rPr>
                  </m:ctrlPr>
                </m:sSubPr>
                <m:e>
                  <m:r>
                    <w:rPr>
                      <w:rFonts w:ascii="Cambria Math" w:eastAsia="맑은 고딕" w:hAnsi="Cambria Math"/>
                      <w:lang w:val="en-GB"/>
                    </w:rPr>
                    <m:t>N</m:t>
                  </m:r>
                </m:e>
                <m:sub>
                  <m:r>
                    <w:rPr>
                      <w:rFonts w:ascii="Cambria Math" w:eastAsia="맑은 고딕" w:hAnsi="Cambria Math"/>
                      <w:lang w:val="en-GB"/>
                    </w:rPr>
                    <m:t>ID</m:t>
                  </m:r>
                </m:sub>
              </m:sSub>
              <m:r>
                <w:rPr>
                  <w:rFonts w:ascii="Cambria Math" w:eastAsia="맑은 고딕" w:hAnsi="Cambria Math"/>
                  <w:lang w:val="en-GB"/>
                </w:rPr>
                <m:t>∈{0,1,…,65535}</m:t>
              </m:r>
            </m:oMath>
            <w:r w:rsidRPr="00F37202">
              <w:rPr>
                <w:rFonts w:eastAsia="맑은 고딕"/>
                <w:lang w:val="en-GB"/>
              </w:rPr>
              <w:t xml:space="preserve"> is given by the higher-layer parameter </w:t>
            </w:r>
            <w:r w:rsidRPr="00F37202">
              <w:rPr>
                <w:rFonts w:eastAsia="맑은 고딕"/>
                <w:i/>
                <w:iCs/>
                <w:lang w:val="en-GB"/>
              </w:rPr>
              <w:t>sl-DMRS-ScrambleID</w:t>
            </w:r>
            <w:r w:rsidRPr="00F37202">
              <w:rPr>
                <w:rFonts w:eastAsia="맑은 고딕"/>
                <w:lang w:val="en-GB"/>
              </w:rPr>
              <w:t>.</w:t>
            </w:r>
          </w:p>
          <w:p w14:paraId="03505567" w14:textId="77777777" w:rsidR="00F37202" w:rsidRPr="00883AA2" w:rsidRDefault="00F37202" w:rsidP="00E1537C">
            <w:pPr>
              <w:ind w:left="0" w:firstLine="0"/>
              <w:rPr>
                <w:rFonts w:eastAsiaTheme="minorEastAsia"/>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067EEEC8" w14:textId="77777777" w:rsidR="00F37202" w:rsidRPr="00F37202" w:rsidRDefault="00F37202" w:rsidP="00E1537C">
            <w:pPr>
              <w:keepNext/>
              <w:keepLines/>
              <w:spacing w:before="120" w:line="240" w:lineRule="auto"/>
              <w:ind w:left="1701" w:hanging="1701"/>
              <w:outlineLvl w:val="4"/>
              <w:rPr>
                <w:rFonts w:ascii="Arial" w:eastAsia="맑은 고딕" w:hAnsi="Arial"/>
                <w:sz w:val="22"/>
                <w:lang w:val="en-GB"/>
              </w:rPr>
            </w:pPr>
            <w:bookmarkStart w:id="18" w:name="_Toc11324572"/>
            <w:bookmarkStart w:id="19" w:name="_Toc29230474"/>
            <w:bookmarkStart w:id="20" w:name="_Toc36026733"/>
            <w:bookmarkStart w:id="21" w:name="_Toc45107572"/>
            <w:r w:rsidRPr="00F37202">
              <w:rPr>
                <w:rFonts w:ascii="Arial" w:eastAsia="맑은 고딕" w:hAnsi="Arial"/>
                <w:sz w:val="22"/>
                <w:lang w:val="en-GB"/>
              </w:rPr>
              <w:t>8.4.1.5.2</w:t>
            </w:r>
            <w:r w:rsidRPr="00F37202">
              <w:rPr>
                <w:rFonts w:ascii="Arial" w:eastAsia="맑은 고딕" w:hAnsi="Arial"/>
                <w:sz w:val="22"/>
                <w:lang w:val="en-GB"/>
              </w:rPr>
              <w:tab/>
              <w:t>Sequence generation</w:t>
            </w:r>
            <w:bookmarkEnd w:id="18"/>
            <w:bookmarkEnd w:id="19"/>
            <w:bookmarkEnd w:id="20"/>
            <w:bookmarkEnd w:id="21"/>
          </w:p>
          <w:p w14:paraId="4E9B3098"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The sequence </w:t>
            </w:r>
            <m:oMath>
              <m:r>
                <w:rPr>
                  <w:rFonts w:ascii="Cambria Math" w:eastAsia="맑은 고딕" w:hAnsi="Cambria Math"/>
                  <w:lang w:val="en-GB"/>
                </w:rPr>
                <m:t>r</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32A4220F" w14:textId="77777777" w:rsidR="00F37202" w:rsidRPr="00F37202" w:rsidRDefault="00F37202" w:rsidP="00E1537C">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r</m:t>
                </m:r>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m:rPr>
                            <m:sty m:val="p"/>
                          </m:rPr>
                          <w:rPr>
                            <w:rFonts w:ascii="Cambria Math" w:eastAsia="맑은 고딕" w:hAnsi="Cambria Math"/>
                            <w:noProof/>
                            <w:lang w:val="en-GB"/>
                          </w:rPr>
                          <m:t>2</m:t>
                        </m:r>
                        <m:r>
                          <w:rPr>
                            <w:rFonts w:ascii="Cambria Math" w:eastAsia="맑은 고딕" w:hAnsi="Cambria Math"/>
                            <w:noProof/>
                            <w:lang w:val="en-GB"/>
                          </w:rPr>
                          <m:t>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m:rPr>
                            <m:sty m:val="p"/>
                          </m:rPr>
                          <w:rPr>
                            <w:rFonts w:ascii="Cambria Math" w:eastAsia="맑은 고딕" w:hAnsi="Cambria Math"/>
                            <w:noProof/>
                            <w:lang w:val="en-GB"/>
                          </w:rPr>
                          <m:t>2</m:t>
                        </m:r>
                        <m:r>
                          <w:rPr>
                            <w:rFonts w:ascii="Cambria Math" w:eastAsia="맑은 고딕" w:hAnsi="Cambria Math"/>
                            <w:noProof/>
                            <w:lang w:val="en-GB"/>
                          </w:rPr>
                          <m:t>m</m:t>
                        </m:r>
                        <m:r>
                          <m:rPr>
                            <m:sty m:val="p"/>
                          </m:rPr>
                          <w:rPr>
                            <w:rFonts w:ascii="Cambria Math" w:eastAsia="맑은 고딕" w:hAnsi="Cambria Math"/>
                            <w:noProof/>
                            <w:lang w:val="en-GB"/>
                          </w:rPr>
                          <m:t>+1</m:t>
                        </m:r>
                      </m:e>
                    </m:d>
                  </m:e>
                </m:d>
              </m:oMath>
            </m:oMathPara>
          </w:p>
          <w:p w14:paraId="5DBB64C0"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i</m:t>
                  </m:r>
                </m:e>
              </m:d>
            </m:oMath>
            <w:r w:rsidRPr="00F37202">
              <w:rPr>
                <w:rFonts w:eastAsia="맑은 고딕"/>
                <w:lang w:val="en-GB"/>
              </w:rPr>
              <w:t xml:space="preserve"> is defined in clause 5.2.1. The pseudo-random sequence generator shall be initialised with</w:t>
            </w:r>
          </w:p>
          <w:p w14:paraId="791508A4" w14:textId="77777777" w:rsidR="00F37202" w:rsidRPr="00F37202" w:rsidRDefault="00370B47" w:rsidP="00E1537C">
            <w:pPr>
              <w:keepLines/>
              <w:tabs>
                <w:tab w:val="center" w:pos="4536"/>
                <w:tab w:val="right" w:pos="9072"/>
              </w:tabs>
              <w:spacing w:before="0" w:line="240" w:lineRule="auto"/>
              <w:ind w:left="0" w:firstLine="0"/>
              <w:jc w:val="center"/>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lang w:val="en-GB"/>
                      </w:rPr>
                      <m:t>init</m:t>
                    </m:r>
                  </m:sub>
                </m:sSub>
                <m:r>
                  <m:rPr>
                    <m:sty m:val="p"/>
                  </m:rPr>
                  <w:rPr>
                    <w:rFonts w:ascii="Cambria Math" w:eastAsia="맑은 고딕" w:hAnsi="Cambria Math"/>
                    <w:noProof/>
                    <w:lang w:val="en-GB"/>
                  </w:rPr>
                  <m:t>=</m:t>
                </m:r>
                <m:d>
                  <m:dPr>
                    <m:ctrlPr>
                      <w:rPr>
                        <w:rFonts w:ascii="Cambria Math" w:eastAsia="맑은 고딕" w:hAnsi="Cambria Math"/>
                        <w:noProof/>
                        <w:lang w:val="en-GB"/>
                      </w:rPr>
                    </m:ctrlPr>
                  </m:dPr>
                  <m:e>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10</m:t>
                        </m:r>
                      </m:sup>
                    </m:sSup>
                    <m:d>
                      <m:dPr>
                        <m:ctrlPr>
                          <w:rPr>
                            <w:rFonts w:ascii="Cambria Math" w:eastAsia="맑은 고딕" w:hAnsi="Cambria Math"/>
                            <w:noProof/>
                            <w:lang w:val="en-GB"/>
                          </w:rPr>
                        </m:ctrlPr>
                      </m:dPr>
                      <m:e>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symb</m:t>
                            </m:r>
                          </m:sub>
                          <m:sup>
                            <m:r>
                              <m:rPr>
                                <m:nor/>
                              </m:rPr>
                              <w:rPr>
                                <w:rFonts w:eastAsia="맑은 고딕"/>
                                <w:noProof/>
                                <w:lang w:val="en-GB"/>
                              </w:rPr>
                              <m:t>slot</m:t>
                            </m:r>
                          </m:sup>
                        </m:sSubSup>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lang w:val="en-GB"/>
                          </w:rPr>
                        </m:ctrlPr>
                      </m:dPr>
                      <m:e>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e>
                </m:d>
                <m:r>
                  <m:rPr>
                    <m:nor/>
                  </m:rPr>
                  <w:rPr>
                    <w:rFonts w:ascii="Cambria Math" w:eastAsia="맑은 고딕"/>
                    <w:noProof/>
                    <w:lang w:val="en-GB"/>
                  </w:rPr>
                  <m:t xml:space="preserve"> </m:t>
                </m:r>
                <m:r>
                  <m:rPr>
                    <m:nor/>
                  </m:rPr>
                  <w:rPr>
                    <w:rFonts w:eastAsia="맑은 고딕"/>
                    <w:noProof/>
                    <w:lang w:val="en-GB"/>
                  </w:rPr>
                  <m:t>mod</m:t>
                </m:r>
                <m:r>
                  <m:rPr>
                    <m:nor/>
                  </m:rPr>
                  <w:rPr>
                    <w:rFonts w:ascii="Cambria Math" w:eastAsia="맑은 고딕"/>
                    <w:noProof/>
                    <w:lang w:val="en-GB"/>
                  </w:rPr>
                  <m:t xml:space="preserve"> </m:t>
                </m:r>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2CE26046" w14:textId="4C71E095"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at the start of each OFDM symbol where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00794479" w:rsidRPr="00794479">
              <w:rPr>
                <w:rFonts w:eastAsiaTheme="minorEastAsia"/>
                <w:color w:val="FF0000"/>
                <w:lang w:val="sv-SE" w:eastAsia="ko-KR"/>
              </w:rPr>
              <w:t>in logical slots of a resource pool</w:t>
            </w:r>
            <w:r w:rsidR="00794479">
              <w:rPr>
                <w:rFonts w:eastAsiaTheme="minorEastAsia"/>
                <w:color w:val="FF0000"/>
                <w:sz w:val="22"/>
                <w:szCs w:val="22"/>
                <w:lang w:val="sv-SE" w:eastAsia="ko-KR"/>
              </w:rPr>
              <w:t xml:space="preserve"> </w:t>
            </w:r>
            <w:r w:rsidRPr="00F37202">
              <w:rPr>
                <w:rFonts w:eastAsia="맑은 고딕"/>
                <w:lang w:val="en-GB"/>
              </w:rPr>
              <w:t xml:space="preserve">within a radio frame, </w:t>
            </w:r>
            <m:oMath>
              <m:r>
                <w:rPr>
                  <w:rFonts w:ascii="Cambria Math" w:eastAsia="맑은 고딕" w:hAnsi="Cambria Math"/>
                  <w:lang w:val="en-GB"/>
                </w:rPr>
                <m:t>l</m:t>
              </m:r>
            </m:oMath>
            <w:r w:rsidRPr="00F37202">
              <w:rPr>
                <w:rFonts w:eastAsia="맑은 고딕"/>
                <w:lang w:val="en-GB"/>
              </w:rPr>
              <w:t xml:space="preserve"> is the OFDM symbol number within a slot, and </w:t>
            </w:r>
            <m:oMath>
              <m:sSub>
                <m:sSubPr>
                  <m:ctrlPr>
                    <w:rPr>
                      <w:rFonts w:ascii="Cambria Math" w:eastAsia="맑은 고딕" w:hAnsi="Cambria Math"/>
                      <w:lang w:val="en-GB"/>
                    </w:rPr>
                  </m:ctrlPr>
                </m:sSubPr>
                <m:e>
                  <m:r>
                    <w:rPr>
                      <w:rFonts w:ascii="Cambria Math" w:eastAsia="맑은 고딕" w:hAnsi="Cambria Math"/>
                      <w:lang w:val="en-GB"/>
                    </w:rPr>
                    <m:t>N</m:t>
                  </m:r>
                </m:e>
                <m:sub>
                  <m:r>
                    <m:rPr>
                      <m:nor/>
                    </m:rPr>
                    <w:rPr>
                      <w:rFonts w:eastAsia="맑은 고딕"/>
                      <w:lang w:val="en-GB"/>
                    </w:rPr>
                    <m:t>ID</m:t>
                  </m:r>
                </m:sub>
              </m:sSub>
              <m:r>
                <m:rPr>
                  <m:sty m:val="p"/>
                </m:rPr>
                <w:rPr>
                  <w:rFonts w:ascii="Cambria Math" w:eastAsia="맑은 고딕" w:hAnsi="Cambria Math"/>
                  <w:lang w:val="en-GB"/>
                </w:rPr>
                <m:t>=</m:t>
              </m:r>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 xml:space="preserve"> mod </m:t>
              </m:r>
              <m:sSup>
                <m:sSupPr>
                  <m:ctrlPr>
                    <w:rPr>
                      <w:rFonts w:ascii="Cambria Math" w:eastAsia="맑은 고딕" w:hAnsi="Cambria Math"/>
                      <w:lang w:val="en-GB"/>
                    </w:rPr>
                  </m:ctrlPr>
                </m:sSupPr>
                <m:e>
                  <m:r>
                    <m:rPr>
                      <m:sty m:val="p"/>
                    </m:rPr>
                    <w:rPr>
                      <w:rFonts w:ascii="Cambria Math" w:eastAsia="맑은 고딕" w:hAnsi="Cambria Math"/>
                      <w:lang w:val="en-GB"/>
                    </w:rPr>
                    <m:t>2</m:t>
                  </m:r>
                </m:e>
                <m:sup>
                  <m:r>
                    <m:rPr>
                      <m:sty m:val="p"/>
                    </m:rPr>
                    <w:rPr>
                      <w:rFonts w:ascii="Cambria Math" w:eastAsia="맑은 고딕" w:hAnsi="Cambria Math"/>
                      <w:lang w:val="en-GB"/>
                    </w:rPr>
                    <m:t>10</m:t>
                  </m:r>
                </m:sup>
              </m:sSup>
            </m:oMath>
            <w:r w:rsidRPr="00F37202">
              <w:rPr>
                <w:rFonts w:eastAsia="맑은 고딕"/>
                <w:lang w:val="en-GB"/>
              </w:rPr>
              <w:t xml:space="preserve"> where the quantity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oMath>
            <w:r w:rsidRPr="00F37202">
              <w:rPr>
                <w:rFonts w:eastAsia="맑은 고딕"/>
                <w:lang w:val="en-GB"/>
              </w:rPr>
              <w:t xml:space="preserve"> equals the </w:t>
            </w:r>
            <w:r w:rsidRPr="00F37202">
              <w:rPr>
                <w:rFonts w:eastAsia="맑은 고딕"/>
                <w:lang w:val="en-GB"/>
              </w:rPr>
              <w:lastRenderedPageBreak/>
              <w:t xml:space="preserve">decimal representation of CRC for the sidelink control information mapped to the PSCCH associated with the CSI-RS according to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m:t>
              </m:r>
              <m:nary>
                <m:naryPr>
                  <m:chr m:val="∑"/>
                  <m:limLoc m:val="subSup"/>
                  <m:ctrlPr>
                    <w:rPr>
                      <w:rFonts w:ascii="Cambria Math" w:eastAsia="맑은 고딕" w:hAnsi="Cambria Math"/>
                      <w:lang w:val="en-GB"/>
                    </w:rPr>
                  </m:ctrlPr>
                </m:naryPr>
                <m:sub>
                  <m:r>
                    <w:rPr>
                      <w:rFonts w:ascii="Cambria Math" w:eastAsia="맑은 고딕" w:hAnsi="Cambria Math"/>
                      <w:lang w:val="en-GB"/>
                    </w:rPr>
                    <m:t>i</m:t>
                  </m:r>
                  <m:r>
                    <m:rPr>
                      <m:sty m:val="p"/>
                    </m:rPr>
                    <w:rPr>
                      <w:rFonts w:ascii="Cambria Math" w:eastAsia="맑은 고딕" w:hAnsi="Cambria Math"/>
                      <w:lang w:val="en-GB"/>
                    </w:rPr>
                    <m:t>=0</m:t>
                  </m:r>
                </m:sub>
                <m:sup>
                  <m:r>
                    <w:rPr>
                      <w:rFonts w:ascii="Cambria Math" w:eastAsia="맑은 고딕" w:hAnsi="Cambria Math"/>
                      <w:lang w:val="en-GB"/>
                    </w:rPr>
                    <m:t>L</m:t>
                  </m:r>
                  <m:r>
                    <m:rPr>
                      <m:sty m:val="p"/>
                    </m:rPr>
                    <w:rPr>
                      <w:rFonts w:ascii="Cambria Math" w:eastAsia="맑은 고딕" w:hAnsi="Cambria Math"/>
                      <w:lang w:val="en-GB"/>
                    </w:rPr>
                    <m:t>-1</m:t>
                  </m:r>
                </m:sup>
                <m:e>
                  <m:sSub>
                    <m:sSubPr>
                      <m:ctrlPr>
                        <w:rPr>
                          <w:rFonts w:ascii="Cambria Math" w:eastAsia="맑은 고딕" w:hAnsi="Cambria Math"/>
                          <w:lang w:val="en-GB"/>
                        </w:rPr>
                      </m:ctrlPr>
                    </m:sSubPr>
                    <m:e>
                      <m:r>
                        <w:rPr>
                          <w:rFonts w:ascii="Cambria Math" w:eastAsia="맑은 고딕" w:hAnsi="Cambria Math"/>
                          <w:lang w:val="en-GB"/>
                        </w:rPr>
                        <m:t>p</m:t>
                      </m:r>
                    </m:e>
                    <m:sub>
                      <m:r>
                        <w:rPr>
                          <w:rFonts w:ascii="Cambria Math" w:eastAsia="맑은 고딕" w:hAnsi="Cambria Math"/>
                          <w:lang w:val="en-GB"/>
                        </w:rPr>
                        <m:t>i</m:t>
                      </m:r>
                    </m:sub>
                  </m:sSub>
                </m:e>
              </m:nary>
              <m:r>
                <m:rPr>
                  <m:sty m:val="p"/>
                </m:rPr>
                <w:rPr>
                  <w:rFonts w:ascii="Cambria Math" w:eastAsia="맑은 고딕" w:hAnsi="Cambria Math"/>
                  <w:lang w:val="en-GB"/>
                </w:rPr>
                <m:t>∙</m:t>
              </m:r>
              <m:sSup>
                <m:sSupPr>
                  <m:ctrlPr>
                    <w:rPr>
                      <w:rFonts w:ascii="Cambria Math" w:eastAsia="맑은 고딕" w:hAnsi="Cambria Math"/>
                      <w:lang w:val="en-GB"/>
                    </w:rPr>
                  </m:ctrlPr>
                </m:sSupPr>
                <m:e>
                  <m:r>
                    <m:rPr>
                      <m:sty m:val="p"/>
                    </m:rPr>
                    <w:rPr>
                      <w:rFonts w:ascii="Cambria Math" w:eastAsia="맑은 고딕" w:hAnsi="Cambria Math"/>
                      <w:lang w:val="en-GB"/>
                    </w:rPr>
                    <m:t>2</m:t>
                  </m:r>
                </m:e>
                <m:sup>
                  <m:r>
                    <w:rPr>
                      <w:rFonts w:ascii="Cambria Math" w:eastAsia="맑은 고딕" w:hAnsi="Cambria Math"/>
                      <w:lang w:val="en-GB"/>
                    </w:rPr>
                    <m:t>L</m:t>
                  </m:r>
                  <m:r>
                    <m:rPr>
                      <m:sty m:val="p"/>
                    </m:rPr>
                    <w:rPr>
                      <w:rFonts w:ascii="Cambria Math" w:eastAsia="맑은 고딕" w:hAnsi="Cambria Math"/>
                      <w:lang w:val="en-GB"/>
                    </w:rPr>
                    <m:t>-1-</m:t>
                  </m:r>
                  <m:r>
                    <w:rPr>
                      <w:rFonts w:ascii="Cambria Math" w:eastAsia="맑은 고딕" w:hAnsi="Cambria Math"/>
                      <w:lang w:val="en-GB"/>
                    </w:rPr>
                    <m:t>i</m:t>
                  </m:r>
                </m:sup>
              </m:sSup>
            </m:oMath>
            <w:r w:rsidRPr="00F37202">
              <w:rPr>
                <w:rFonts w:eastAsia="맑은 고딕"/>
                <w:lang w:val="en-GB"/>
              </w:rPr>
              <w:t xml:space="preserve"> with </w:t>
            </w:r>
            <m:oMath>
              <m:r>
                <w:rPr>
                  <w:rFonts w:ascii="Cambria Math" w:eastAsia="맑은 고딕" w:hAnsi="Cambria Math"/>
                  <w:lang w:val="en-GB"/>
                </w:rPr>
                <m:t>p</m:t>
              </m:r>
            </m:oMath>
            <w:r w:rsidRPr="00F37202">
              <w:rPr>
                <w:rFonts w:eastAsia="맑은 고딕"/>
                <w:lang w:val="en-GB"/>
              </w:rPr>
              <w:t xml:space="preserve"> and </w:t>
            </w:r>
            <m:oMath>
              <m:r>
                <w:rPr>
                  <w:rFonts w:ascii="Cambria Math" w:eastAsia="맑은 고딕" w:hAnsi="Cambria Math"/>
                  <w:lang w:val="en-GB"/>
                </w:rPr>
                <m:t>L</m:t>
              </m:r>
            </m:oMath>
            <w:r w:rsidRPr="00F37202">
              <w:rPr>
                <w:rFonts w:eastAsia="맑은 고딕"/>
                <w:lang w:val="en-GB"/>
              </w:rPr>
              <w:t xml:space="preserve"> given by clause 7.3.2 in [4, TS 38.212].</w:t>
            </w:r>
          </w:p>
        </w:tc>
      </w:tr>
    </w:tbl>
    <w:p w14:paraId="3ABB3330" w14:textId="77777777" w:rsidR="00B34063" w:rsidRDefault="00B34063" w:rsidP="0045730C">
      <w:pPr>
        <w:ind w:left="0" w:firstLine="0"/>
        <w:rPr>
          <w:b/>
          <w:i/>
          <w:iCs/>
          <w:sz w:val="22"/>
          <w:szCs w:val="22"/>
        </w:rPr>
      </w:pPr>
    </w:p>
    <w:p w14:paraId="6581A9C0" w14:textId="27D2985A" w:rsidR="00961389" w:rsidRPr="008E275E" w:rsidRDefault="00961389" w:rsidP="00961389">
      <w:pPr>
        <w:pStyle w:val="1"/>
        <w:numPr>
          <w:ilvl w:val="1"/>
          <w:numId w:val="1"/>
        </w:numPr>
        <w:rPr>
          <w:rFonts w:eastAsia="바탕"/>
          <w:b/>
          <w:lang w:eastAsia="ko-KR"/>
        </w:rPr>
      </w:pPr>
      <w:r>
        <w:rPr>
          <w:rFonts w:eastAsia="바탕"/>
          <w:b/>
          <w:lang w:eastAsia="ko-KR"/>
        </w:rPr>
        <w:t>OFDM baseband signal generation</w:t>
      </w:r>
    </w:p>
    <w:p w14:paraId="7231DA84" w14:textId="5C577904" w:rsidR="00C02682" w:rsidRDefault="00961389" w:rsidP="00961389">
      <w:pPr>
        <w:ind w:left="0" w:firstLine="0"/>
        <w:rPr>
          <w:rFonts w:eastAsia="맑은 고딕"/>
          <w:sz w:val="22"/>
          <w:lang w:eastAsia="ko-KR"/>
        </w:rPr>
      </w:pPr>
      <w:r>
        <w:rPr>
          <w:rFonts w:eastAsia="맑은 고딕"/>
          <w:sz w:val="22"/>
          <w:lang w:eastAsia="ko-KR"/>
        </w:rPr>
        <w:t>In</w:t>
      </w:r>
      <w:r w:rsidRPr="008E275E">
        <w:rPr>
          <w:rFonts w:eastAsia="맑은 고딕"/>
          <w:sz w:val="22"/>
          <w:lang w:eastAsia="ko-KR"/>
        </w:rPr>
        <w:t xml:space="preserve"> NR </w:t>
      </w:r>
      <w:r>
        <w:rPr>
          <w:rFonts w:eastAsia="맑은 고딕"/>
          <w:sz w:val="22"/>
          <w:lang w:eastAsia="ko-KR"/>
        </w:rPr>
        <w:t xml:space="preserve">Uu link, more than one BWP </w:t>
      </w:r>
      <w:r w:rsidR="001C39F7">
        <w:rPr>
          <w:rFonts w:eastAsia="맑은 고딕"/>
          <w:sz w:val="22"/>
          <w:lang w:eastAsia="ko-KR"/>
        </w:rPr>
        <w:t>can be</w:t>
      </w:r>
      <w:r>
        <w:rPr>
          <w:rFonts w:eastAsia="맑은 고딕"/>
          <w:sz w:val="22"/>
          <w:lang w:eastAsia="ko-KR"/>
        </w:rPr>
        <w:t xml:space="preserve"> supported, and each BWP can have different numerology. When the OFDM baseband signal is generated, a certain offset is applied to ensure the center of all the resource grids </w:t>
      </w:r>
      <w:r w:rsidR="001C39F7">
        <w:rPr>
          <w:rFonts w:eastAsia="맑은 고딕"/>
          <w:sz w:val="22"/>
          <w:lang w:eastAsia="ko-KR"/>
        </w:rPr>
        <w:t>with</w:t>
      </w:r>
      <w:r>
        <w:rPr>
          <w:rFonts w:eastAsia="맑은 고딕"/>
          <w:sz w:val="22"/>
          <w:lang w:eastAsia="ko-KR"/>
        </w:rPr>
        <w:t xml:space="preserve"> </w:t>
      </w:r>
      <w:r w:rsidR="001C39F7">
        <w:rPr>
          <w:rFonts w:eastAsia="맑은 고딕"/>
          <w:sz w:val="22"/>
          <w:lang w:eastAsia="ko-KR"/>
        </w:rPr>
        <w:t>different</w:t>
      </w:r>
      <w:r>
        <w:rPr>
          <w:rFonts w:eastAsia="맑은 고딕"/>
          <w:sz w:val="22"/>
          <w:lang w:eastAsia="ko-KR"/>
        </w:rPr>
        <w:t xml:space="preserve"> sub-carrier spacing are aligned</w:t>
      </w:r>
      <w:r w:rsidR="00C02682">
        <w:rPr>
          <w:rFonts w:eastAsia="맑은 고딕"/>
          <w:sz w:val="22"/>
          <w:lang w:eastAsia="ko-KR"/>
        </w:rPr>
        <w:t xml:space="preserve"> </w:t>
      </w:r>
      <w:r w:rsidR="00C02682">
        <w:rPr>
          <w:rFonts w:eastAsia="맑은 고딕" w:hint="eastAsia"/>
          <w:sz w:val="22"/>
          <w:lang w:eastAsia="ko-KR"/>
        </w:rPr>
        <w:t xml:space="preserve">as </w:t>
      </w:r>
      <w:r w:rsidR="00C02682">
        <w:rPr>
          <w:rFonts w:eastAsia="맑은 고딕"/>
          <w:sz w:val="22"/>
          <w:lang w:eastAsia="ko-KR"/>
        </w:rPr>
        <w:t xml:space="preserve">in Figure </w:t>
      </w:r>
      <w:r w:rsidR="009513AB">
        <w:rPr>
          <w:rFonts w:eastAsia="맑은 고딕"/>
          <w:sz w:val="22"/>
          <w:lang w:eastAsia="ko-KR"/>
        </w:rPr>
        <w:t>1</w:t>
      </w:r>
      <w:r>
        <w:rPr>
          <w:rFonts w:eastAsia="맑은 고딕"/>
          <w:sz w:val="22"/>
          <w:lang w:eastAsia="ko-KR"/>
        </w:rPr>
        <w:t xml:space="preserve">. </w:t>
      </w:r>
    </w:p>
    <w:p w14:paraId="71BBB719" w14:textId="41E014BF" w:rsidR="00C02682" w:rsidRDefault="00C02682" w:rsidP="00C02682">
      <w:pPr>
        <w:spacing w:after="0"/>
        <w:ind w:left="258" w:hangingChars="129" w:hanging="258"/>
        <w:jc w:val="center"/>
        <w:rPr>
          <w:rFonts w:eastAsia="맑은 고딕"/>
          <w:sz w:val="22"/>
          <w:lang w:eastAsia="ko-KR"/>
        </w:rPr>
      </w:pPr>
      <w:r>
        <w:rPr>
          <w:noProof/>
          <w:lang w:eastAsia="ko-KR"/>
        </w:rPr>
        <w:drawing>
          <wp:inline distT="0" distB="0" distL="0" distR="0" wp14:anchorId="4C88AD0A" wp14:editId="68F20125">
            <wp:extent cx="6046295" cy="187452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59401" cy="1878583"/>
                    </a:xfrm>
                    <a:prstGeom prst="rect">
                      <a:avLst/>
                    </a:prstGeom>
                  </pic:spPr>
                </pic:pic>
              </a:graphicData>
            </a:graphic>
          </wp:inline>
        </w:drawing>
      </w:r>
    </w:p>
    <w:p w14:paraId="25C19908" w14:textId="22CA6DB0" w:rsidR="00C02682" w:rsidRPr="00C02682" w:rsidRDefault="00C02682" w:rsidP="00C02682">
      <w:pPr>
        <w:spacing w:before="0"/>
        <w:ind w:left="284" w:hangingChars="129"/>
        <w:jc w:val="center"/>
        <w:rPr>
          <w:rFonts w:eastAsia="맑은 고딕"/>
          <w:b/>
          <w:sz w:val="22"/>
          <w:lang w:eastAsia="ko-KR"/>
        </w:rPr>
      </w:pPr>
      <w:r w:rsidRPr="00C02682">
        <w:rPr>
          <w:rFonts w:eastAsia="맑은 고딕" w:hint="eastAsia"/>
          <w:b/>
          <w:sz w:val="22"/>
          <w:lang w:eastAsia="ko-KR"/>
        </w:rPr>
        <w:t xml:space="preserve">Figure </w:t>
      </w:r>
      <w:r w:rsidR="009513AB">
        <w:rPr>
          <w:rFonts w:eastAsia="맑은 고딕"/>
          <w:b/>
          <w:sz w:val="22"/>
          <w:lang w:eastAsia="ko-KR"/>
        </w:rPr>
        <w:t>1</w:t>
      </w:r>
      <w:r w:rsidRPr="00C02682">
        <w:rPr>
          <w:rFonts w:eastAsia="맑은 고딕" w:hint="eastAsia"/>
          <w:b/>
          <w:sz w:val="22"/>
          <w:lang w:eastAsia="ko-KR"/>
        </w:rPr>
        <w:t xml:space="preserve">: Example of alignment of center frequency of resource grids with different SCS. </w:t>
      </w:r>
    </w:p>
    <w:p w14:paraId="27B01B55" w14:textId="7D9900AC" w:rsidR="00C73C15" w:rsidRDefault="00961389" w:rsidP="00C02682">
      <w:pPr>
        <w:ind w:left="0" w:firstLineChars="250" w:firstLine="550"/>
        <w:rPr>
          <w:rFonts w:eastAsia="맑은 고딕"/>
          <w:sz w:val="22"/>
          <w:lang w:eastAsia="ko-KR"/>
        </w:rPr>
      </w:pPr>
      <w:r>
        <w:rPr>
          <w:rFonts w:eastAsia="맑은 고딕"/>
          <w:sz w:val="22"/>
          <w:lang w:eastAsia="ko-KR"/>
        </w:rPr>
        <w:t xml:space="preserve">To be specific, resource gird with SCS </w:t>
      </w:r>
      <m:oMath>
        <m:r>
          <w:rPr>
            <w:rFonts w:ascii="Cambria Math" w:eastAsia="맑은 고딕" w:hAnsi="Cambria Math"/>
            <w:sz w:val="22"/>
            <w:lang w:eastAsia="ko-KR"/>
          </w:rPr>
          <m:t>μ</m:t>
        </m:r>
      </m:oMath>
      <w:r>
        <w:rPr>
          <w:rFonts w:eastAsia="맑은 고딕" w:hint="eastAsia"/>
          <w:sz w:val="22"/>
          <w:lang w:eastAsia="ko-KR"/>
        </w:rPr>
        <w:t xml:space="preserve"> </w:t>
      </w:r>
      <w:r>
        <w:rPr>
          <w:rFonts w:eastAsia="맑은 고딕"/>
          <w:sz w:val="22"/>
          <w:lang w:eastAsia="ko-KR"/>
        </w:rPr>
        <w:t xml:space="preserve">can be shifted such that its center is the same as that of resource grid with the largest configured subcarrier spacing. According to TS38.211, this alignment is done by offset </w:t>
      </w:r>
      <m:oMath>
        <m:sSubSup>
          <m:sSubSupPr>
            <m:ctrlPr>
              <w:rPr>
                <w:rFonts w:ascii="Cambria Math" w:eastAsia="맑은 고딕" w:hAnsi="Cambria Math"/>
                <w:i/>
                <w:sz w:val="22"/>
                <w:lang w:eastAsia="ko-KR"/>
              </w:rPr>
            </m:ctrlPr>
          </m:sSubSupPr>
          <m:e>
            <m:r>
              <w:rPr>
                <w:rFonts w:ascii="Cambria Math" w:eastAsia="맑은 고딕" w:hAnsi="Cambria Math"/>
                <w:sz w:val="22"/>
                <w:lang w:eastAsia="ko-KR"/>
              </w:rPr>
              <m:t>k</m:t>
            </m:r>
          </m:e>
          <m:sub>
            <m:r>
              <w:rPr>
                <w:rFonts w:ascii="Cambria Math" w:eastAsia="맑은 고딕" w:hAnsi="Cambria Math"/>
                <w:sz w:val="22"/>
                <w:lang w:eastAsia="ko-KR"/>
              </w:rPr>
              <m:t>0</m:t>
            </m:r>
          </m:sub>
          <m:sup>
            <m:r>
              <w:rPr>
                <w:rFonts w:ascii="Cambria Math" w:eastAsia="맑은 고딕" w:hAnsi="Cambria Math"/>
                <w:sz w:val="22"/>
                <w:lang w:eastAsia="ko-KR"/>
              </w:rPr>
              <m:t>μ</m:t>
            </m:r>
          </m:sup>
        </m:sSubSup>
      </m:oMath>
      <w:r>
        <w:rPr>
          <w:rFonts w:eastAsia="맑은 고딕"/>
          <w:sz w:val="22"/>
          <w:lang w:eastAsia="ko-KR"/>
        </w:rPr>
        <w:t xml:space="preserve">. </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961389" w14:paraId="0AC2A65D" w14:textId="77777777" w:rsidTr="001C39F7">
        <w:tc>
          <w:tcPr>
            <w:tcW w:w="9628" w:type="dxa"/>
          </w:tcPr>
          <w:p w14:paraId="052F92FC" w14:textId="77777777" w:rsidR="00961389" w:rsidRPr="00961389" w:rsidRDefault="00961389" w:rsidP="001C39F7">
            <w:pPr>
              <w:keepNext/>
              <w:keepLines/>
              <w:spacing w:before="120" w:line="240" w:lineRule="auto"/>
              <w:ind w:left="1134" w:hanging="1134"/>
              <w:outlineLvl w:val="2"/>
              <w:rPr>
                <w:rFonts w:ascii="Arial" w:eastAsia="맑은 고딕" w:hAnsi="Arial"/>
                <w:sz w:val="28"/>
                <w:lang w:val="en-GB"/>
              </w:rPr>
            </w:pPr>
            <w:bookmarkStart w:id="22" w:name="_Toc19796407"/>
            <w:bookmarkStart w:id="23" w:name="_Toc26459633"/>
            <w:bookmarkStart w:id="24" w:name="_Toc29230281"/>
            <w:bookmarkStart w:id="25" w:name="_Toc36026540"/>
            <w:bookmarkStart w:id="26" w:name="_Toc45107379"/>
            <w:r w:rsidRPr="00961389">
              <w:rPr>
                <w:rFonts w:ascii="Arial" w:eastAsia="맑은 고딕" w:hAnsi="Arial"/>
                <w:sz w:val="28"/>
                <w:lang w:val="en-GB"/>
              </w:rPr>
              <w:t>5.3.1</w:t>
            </w:r>
            <w:r w:rsidRPr="00961389">
              <w:rPr>
                <w:rFonts w:ascii="Arial" w:eastAsia="맑은 고딕" w:hAnsi="Arial"/>
                <w:sz w:val="28"/>
                <w:lang w:val="en-GB"/>
              </w:rPr>
              <w:tab/>
              <w:t>OFDM baseband signal generation for all channels except PRACH</w:t>
            </w:r>
            <w:bookmarkEnd w:id="22"/>
            <w:bookmarkEnd w:id="23"/>
            <w:r w:rsidRPr="00961389">
              <w:rPr>
                <w:rFonts w:ascii="Arial" w:eastAsia="맑은 고딕" w:hAnsi="Arial"/>
                <w:sz w:val="28"/>
                <w:lang w:val="en-GB"/>
              </w:rPr>
              <w:t xml:space="preserve"> and RIM-RS</w:t>
            </w:r>
            <w:bookmarkEnd w:id="24"/>
            <w:bookmarkEnd w:id="25"/>
            <w:bookmarkEnd w:id="26"/>
          </w:p>
          <w:p w14:paraId="0D266F1E" w14:textId="77777777" w:rsidR="00961389" w:rsidRPr="00961389" w:rsidRDefault="00961389" w:rsidP="001C39F7">
            <w:pPr>
              <w:spacing w:before="0" w:line="240" w:lineRule="auto"/>
              <w:ind w:left="0" w:firstLine="0"/>
              <w:rPr>
                <w:rFonts w:eastAsia="맑은 고딕"/>
                <w:lang w:val="en-GB"/>
              </w:rPr>
            </w:pPr>
            <w:r w:rsidRPr="00961389">
              <w:rPr>
                <w:rFonts w:eastAsia="맑은 고딕"/>
                <w:lang w:val="en-GB"/>
              </w:rPr>
              <w:t xml:space="preserve">The time-continuous signal </w:t>
            </w:r>
            <w:r w:rsidRPr="00961389">
              <w:rPr>
                <w:rFonts w:eastAsia="맑은 고딕"/>
                <w:position w:val="-12"/>
                <w:lang w:val="en-GB"/>
              </w:rPr>
              <w:object w:dxaOrig="720" w:dyaOrig="360" w14:anchorId="3095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19.9pt" o:ole="">
                  <v:imagedata r:id="rId9" o:title=""/>
                </v:shape>
                <o:OLEObject Type="Embed" ProgID="Equation.3" ShapeID="_x0000_i1025" DrawAspect="Content" ObjectID="_1679222824" r:id="rId10"/>
              </w:object>
            </w:r>
            <w:r w:rsidRPr="00961389">
              <w:rPr>
                <w:rFonts w:eastAsia="맑은 고딕"/>
                <w:lang w:val="en-GB"/>
              </w:rPr>
              <w:t xml:space="preserve"> on antenna port </w:t>
            </w:r>
            <m:oMath>
              <m:r>
                <w:rPr>
                  <w:rFonts w:ascii="Cambria Math" w:eastAsia="맑은 고딕" w:hAnsi="Cambria Math"/>
                  <w:lang w:val="en-GB"/>
                </w:rPr>
                <m:t>p</m:t>
              </m:r>
            </m:oMath>
            <w:r w:rsidRPr="00961389">
              <w:rPr>
                <w:rFonts w:eastAsia="맑은 고딕"/>
                <w:lang w:val="en-GB"/>
              </w:rPr>
              <w:t xml:space="preserve"> and subcarrier spacing configuration </w:t>
            </w:r>
            <m:oMath>
              <m:r>
                <w:rPr>
                  <w:rFonts w:ascii="Cambria Math" w:eastAsia="맑은 고딕" w:hAnsi="Cambria Math"/>
                  <w:lang w:val="en-GB"/>
                </w:rPr>
                <m:t>μ</m:t>
              </m:r>
            </m:oMath>
            <w:r w:rsidRPr="00961389">
              <w:rPr>
                <w:rFonts w:eastAsia="맑은 고딕"/>
                <w:lang w:val="en-GB"/>
              </w:rPr>
              <w:t xml:space="preserve"> for OFDM symbol </w:t>
            </w:r>
            <w:r w:rsidRPr="00961389">
              <w:rPr>
                <w:rFonts w:eastAsia="맑은 고딕"/>
                <w:position w:val="-14"/>
                <w:lang w:val="en-GB"/>
              </w:rPr>
              <w:object w:dxaOrig="2400" w:dyaOrig="380" w14:anchorId="604F8037">
                <v:shape id="_x0000_i1026" type="#_x0000_t75" style="width:119.9pt;height:19.9pt" o:ole="">
                  <v:imagedata r:id="rId11" o:title=""/>
                </v:shape>
                <o:OLEObject Type="Embed" ProgID="Equation.DSMT4" ShapeID="_x0000_i1026" DrawAspect="Content" ObjectID="_1679222825" r:id="rId12"/>
              </w:object>
            </w:r>
            <w:r w:rsidRPr="00961389">
              <w:rPr>
                <w:rFonts w:eastAsia="맑은 고딕"/>
                <w:lang w:val="en-GB"/>
              </w:rPr>
              <w:t xml:space="preserve"> in a subframe for any physical channel or signal except PRACH is defined by</w:t>
            </w:r>
          </w:p>
          <w:p w14:paraId="168193C3" w14:textId="77777777" w:rsidR="00961389" w:rsidRPr="00961389" w:rsidRDefault="00961389" w:rsidP="001C39F7">
            <w:pPr>
              <w:keepLines/>
              <w:tabs>
                <w:tab w:val="center" w:pos="4536"/>
                <w:tab w:val="right" w:pos="9072"/>
              </w:tabs>
              <w:spacing w:before="0" w:line="240" w:lineRule="auto"/>
              <w:ind w:left="0" w:firstLine="0"/>
              <w:rPr>
                <w:rFonts w:eastAsia="맑은 고딕"/>
                <w:noProof/>
                <w:lang w:val="en-GB"/>
              </w:rPr>
            </w:pPr>
            <w:r w:rsidRPr="00961389">
              <w:rPr>
                <w:rFonts w:eastAsia="맑은 고딕"/>
                <w:noProof/>
                <w:lang w:val="en-GB"/>
              </w:rPr>
              <w:tab/>
            </w:r>
            <m:oMath>
              <m:sSubSup>
                <m:sSubSupPr>
                  <m:ctrlPr>
                    <w:rPr>
                      <w:rFonts w:ascii="Cambria Math" w:eastAsia="Calibri" w:hAnsi="Cambria Math"/>
                      <w:i/>
                      <w:sz w:val="22"/>
                      <w:szCs w:val="22"/>
                      <w:lang w:val="sv-SE"/>
                    </w:rPr>
                  </m:ctrlPr>
                </m:sSubSupPr>
                <m:e>
                  <m:r>
                    <w:rPr>
                      <w:rFonts w:ascii="Cambria Math" w:eastAsia="맑은 고딕" w:hAnsi="Cambria Math"/>
                      <w:noProof/>
                      <w:lang w:val="en-GB"/>
                    </w:rPr>
                    <m:t>s</m:t>
                  </m:r>
                </m:e>
                <m:sub>
                  <m:r>
                    <w:rPr>
                      <w:rFonts w:ascii="Cambria Math" w:eastAsia="맑은 고딕" w:hAnsi="Cambria Math"/>
                      <w:noProof/>
                      <w:lang w:val="en-GB"/>
                    </w:rPr>
                    <m:t>l</m:t>
                  </m:r>
                </m:sub>
                <m:sup>
                  <m:r>
                    <w:rPr>
                      <w:rFonts w:ascii="Cambria Math" w:eastAsia="맑은 고딕" w:hAnsi="Cambria Math"/>
                      <w:noProof/>
                    </w:rPr>
                    <m:t>(</m:t>
                  </m:r>
                  <m:r>
                    <w:rPr>
                      <w:rFonts w:ascii="Cambria Math" w:eastAsia="맑은 고딕" w:hAnsi="Cambria Math"/>
                      <w:noProof/>
                      <w:lang w:val="en-GB"/>
                    </w:rPr>
                    <m:t>p</m:t>
                  </m:r>
                  <m:r>
                    <w:rPr>
                      <w:rFonts w:ascii="Cambria Math" w:eastAsia="맑은 고딕" w:hAnsi="Cambria Math"/>
                      <w:noProof/>
                    </w:rPr>
                    <m:t>,</m:t>
                  </m:r>
                  <m:r>
                    <w:rPr>
                      <w:rFonts w:ascii="Cambria Math" w:eastAsia="맑은 고딕" w:hAnsi="Cambria Math"/>
                      <w:noProof/>
                      <w:lang w:val="en-GB"/>
                    </w:rPr>
                    <m:t>μ</m:t>
                  </m:r>
                  <m:r>
                    <w:rPr>
                      <w:rFonts w:ascii="Cambria Math" w:eastAsia="맑은 고딕" w:hAnsi="Cambria Math"/>
                      <w:noProof/>
                    </w:rPr>
                    <m:t>)</m:t>
                  </m:r>
                </m:sup>
              </m:sSubSup>
              <m:d>
                <m:dPr>
                  <m:ctrlPr>
                    <w:rPr>
                      <w:rFonts w:ascii="Cambria Math" w:eastAsia="Calibri" w:hAnsi="Cambria Math"/>
                      <w:i/>
                      <w:sz w:val="22"/>
                      <w:szCs w:val="22"/>
                      <w:lang w:val="sv-SE"/>
                    </w:rPr>
                  </m:ctrlPr>
                </m:dPr>
                <m:e>
                  <m:r>
                    <w:rPr>
                      <w:rFonts w:ascii="Cambria Math" w:eastAsia="맑은 고딕" w:hAnsi="Cambria Math"/>
                      <w:noProof/>
                      <w:lang w:val="en-GB"/>
                    </w:rPr>
                    <m:t>t</m:t>
                  </m:r>
                </m:e>
              </m:d>
              <m:r>
                <m:rPr>
                  <m:aln/>
                </m:rPr>
                <w:rPr>
                  <w:rFonts w:ascii="Cambria Math" w:eastAsia="맑은 고딕" w:hAnsi="Cambria Math"/>
                  <w:noProof/>
                </w:rPr>
                <m:t>=</m:t>
              </m:r>
              <m:d>
                <m:dPr>
                  <m:begChr m:val="{"/>
                  <m:endChr m:val=""/>
                  <m:ctrlPr>
                    <w:rPr>
                      <w:rFonts w:ascii="Cambria Math" w:eastAsia="Calibri" w:hAnsi="Cambria Math"/>
                      <w:i/>
                      <w:sz w:val="22"/>
                      <w:szCs w:val="22"/>
                      <w:lang w:val="sv-SE"/>
                    </w:rPr>
                  </m:ctrlPr>
                </m:dPr>
                <m:e>
                  <m:m>
                    <m:mPr>
                      <m:mcs>
                        <m:mc>
                          <m:mcPr>
                            <m:count m:val="2"/>
                            <m:mcJc m:val="left"/>
                          </m:mcPr>
                        </m:mc>
                      </m:mcs>
                      <m:ctrlPr>
                        <w:rPr>
                          <w:rFonts w:ascii="Cambria Math" w:eastAsia="Calibri" w:hAnsi="Cambria Math"/>
                          <w:i/>
                          <w:sz w:val="22"/>
                          <w:szCs w:val="22"/>
                          <w:lang w:val="sv-SE"/>
                        </w:rPr>
                      </m:ctrlPr>
                    </m:mPr>
                    <m:mr>
                      <m:e>
                        <m:sSubSup>
                          <m:sSubSupPr>
                            <m:ctrlPr>
                              <w:rPr>
                                <w:rFonts w:ascii="Cambria Math" w:eastAsia="Calibri" w:hAnsi="Cambria Math"/>
                                <w:i/>
                                <w:sz w:val="22"/>
                                <w:szCs w:val="22"/>
                                <w:lang w:val="sv-SE"/>
                              </w:rPr>
                            </m:ctrlPr>
                          </m:sSubSupPr>
                          <m:e>
                            <m:acc>
                              <m:accPr>
                                <m:chr m:val="̅"/>
                                <m:ctrlPr>
                                  <w:rPr>
                                    <w:rFonts w:ascii="Cambria Math" w:eastAsia="Calibri" w:hAnsi="Cambria Math"/>
                                    <w:i/>
                                    <w:sz w:val="22"/>
                                    <w:szCs w:val="22"/>
                                    <w:lang w:val="sv-SE"/>
                                  </w:rPr>
                                </m:ctrlPr>
                              </m:accPr>
                              <m:e>
                                <m:r>
                                  <w:rPr>
                                    <w:rFonts w:ascii="Cambria Math" w:eastAsia="맑은 고딕" w:hAnsi="Cambria Math"/>
                                    <w:noProof/>
                                    <w:lang w:val="en-GB"/>
                                  </w:rPr>
                                  <m:t>s</m:t>
                                </m:r>
                              </m:e>
                            </m:acc>
                          </m:e>
                          <m:sub>
                            <m:r>
                              <w:rPr>
                                <w:rFonts w:ascii="Cambria Math" w:eastAsia="맑은 고딕" w:hAnsi="Cambria Math"/>
                                <w:noProof/>
                                <w:lang w:val="en-GB"/>
                              </w:rPr>
                              <m:t>l</m:t>
                            </m:r>
                          </m:sub>
                          <m:sup>
                            <m:r>
                              <w:rPr>
                                <w:rFonts w:ascii="Cambria Math" w:eastAsia="맑은 고딕" w:hAnsi="Cambria Math"/>
                                <w:noProof/>
                              </w:rPr>
                              <m:t>(</m:t>
                            </m:r>
                            <m:r>
                              <w:rPr>
                                <w:rFonts w:ascii="Cambria Math" w:eastAsia="맑은 고딕" w:hAnsi="Cambria Math"/>
                                <w:noProof/>
                                <w:lang w:val="en-GB"/>
                              </w:rPr>
                              <m:t>p</m:t>
                            </m:r>
                            <m:r>
                              <w:rPr>
                                <w:rFonts w:ascii="Cambria Math" w:eastAsia="맑은 고딕" w:hAnsi="Cambria Math"/>
                                <w:noProof/>
                              </w:rPr>
                              <m:t>,</m:t>
                            </m:r>
                            <m:r>
                              <w:rPr>
                                <w:rFonts w:ascii="Cambria Math" w:eastAsia="맑은 고딕" w:hAnsi="Cambria Math"/>
                                <w:noProof/>
                                <w:lang w:val="en-GB"/>
                              </w:rPr>
                              <m:t>μ</m:t>
                            </m:r>
                            <m:r>
                              <w:rPr>
                                <w:rFonts w:ascii="Cambria Math" w:eastAsia="맑은 고딕" w:hAnsi="Cambria Math"/>
                                <w:noProof/>
                              </w:rPr>
                              <m:t>)</m:t>
                            </m:r>
                          </m:sup>
                        </m:sSubSup>
                        <m:d>
                          <m:dPr>
                            <m:ctrlPr>
                              <w:rPr>
                                <w:rFonts w:ascii="Cambria Math" w:eastAsia="Calibri" w:hAnsi="Cambria Math"/>
                                <w:i/>
                                <w:sz w:val="22"/>
                                <w:szCs w:val="22"/>
                                <w:lang w:val="sv-SE"/>
                              </w:rPr>
                            </m:ctrlPr>
                          </m:dPr>
                          <m:e>
                            <m:r>
                              <w:rPr>
                                <w:rFonts w:ascii="Cambria Math" w:eastAsia="맑은 고딕" w:hAnsi="Cambria Math"/>
                                <w:noProof/>
                                <w:lang w:val="en-GB"/>
                              </w:rPr>
                              <m:t>t</m:t>
                            </m:r>
                          </m:e>
                        </m:d>
                      </m:e>
                      <m:e>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start,</m:t>
                            </m:r>
                            <m:r>
                              <w:rPr>
                                <w:rFonts w:ascii="Cambria Math" w:eastAsia="바탕" w:hAnsi="Cambria Math"/>
                                <w:noProof/>
                                <w:lang w:val="en-GB"/>
                              </w:rPr>
                              <m:t>l</m:t>
                            </m:r>
                          </m:sub>
                          <m:sup>
                            <m:r>
                              <w:rPr>
                                <w:rFonts w:ascii="Cambria Math" w:eastAsia="바탕" w:hAnsi="Cambria Math"/>
                                <w:noProof/>
                                <w:lang w:val="en-GB"/>
                              </w:rPr>
                              <m:t>μ</m:t>
                            </m:r>
                          </m:sup>
                        </m:sSubSup>
                        <m:r>
                          <w:rPr>
                            <w:rFonts w:ascii="Cambria Math" w:eastAsia="맑은 고딕" w:hAnsi="Cambria Math"/>
                            <w:noProof/>
                          </w:rPr>
                          <m:t>≤</m:t>
                        </m:r>
                        <m:r>
                          <w:rPr>
                            <w:rFonts w:ascii="Cambria Math" w:eastAsia="맑은 고딕" w:hAnsi="Cambria Math"/>
                            <w:noProof/>
                            <w:lang w:val="en-GB"/>
                          </w:rPr>
                          <m:t>t</m:t>
                        </m:r>
                        <m:r>
                          <w:rPr>
                            <w:rFonts w:ascii="Cambria Math" w:eastAsia="맑은 고딕" w:hAnsi="Cambria Math"/>
                            <w:noProof/>
                          </w:rPr>
                          <m:t>&lt;</m:t>
                        </m:r>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start,</m:t>
                            </m:r>
                            <m:r>
                              <w:rPr>
                                <w:rFonts w:ascii="Cambria Math" w:eastAsia="바탕" w:hAnsi="Cambria Math"/>
                                <w:noProof/>
                                <w:lang w:val="en-GB"/>
                              </w:rPr>
                              <m:t>l</m:t>
                            </m:r>
                          </m:sub>
                          <m:sup>
                            <m:r>
                              <w:rPr>
                                <w:rFonts w:ascii="Cambria Math" w:eastAsia="바탕" w:hAnsi="Cambria Math"/>
                                <w:noProof/>
                                <w:lang w:val="en-GB"/>
                              </w:rPr>
                              <m:t>μ</m:t>
                            </m:r>
                          </m:sup>
                        </m:sSubSup>
                        <m:r>
                          <w:rPr>
                            <w:rFonts w:ascii="Cambria Math" w:eastAsia="바탕" w:hAnsi="Cambria Math"/>
                            <w:noProof/>
                            <w:sz w:val="18"/>
                          </w:rPr>
                          <m:t>+</m:t>
                        </m:r>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symb,</m:t>
                            </m:r>
                            <m:r>
                              <w:rPr>
                                <w:rFonts w:ascii="Cambria Math" w:eastAsia="바탕" w:hAnsi="Cambria Math"/>
                                <w:noProof/>
                                <w:lang w:val="en-GB"/>
                              </w:rPr>
                              <m:t>l</m:t>
                            </m:r>
                          </m:sub>
                          <m:sup>
                            <m:r>
                              <w:rPr>
                                <w:rFonts w:ascii="Cambria Math" w:eastAsia="바탕" w:hAnsi="Cambria Math"/>
                                <w:noProof/>
                                <w:lang w:val="en-GB"/>
                              </w:rPr>
                              <m:t>μ</m:t>
                            </m:r>
                          </m:sup>
                        </m:sSubSup>
                      </m:e>
                    </m:mr>
                    <m:mr>
                      <m:e>
                        <m:r>
                          <w:rPr>
                            <w:rFonts w:ascii="Cambria Math" w:eastAsia="맑은 고딕" w:hAnsi="Cambria Math"/>
                            <w:noProof/>
                          </w:rPr>
                          <m:t>0</m:t>
                        </m:r>
                      </m:e>
                      <m:e>
                        <m:r>
                          <m:rPr>
                            <m:nor/>
                          </m:rPr>
                          <w:rPr>
                            <w:rFonts w:ascii="Cambria Math" w:eastAsia="맑은 고딕" w:hAnsi="Cambria Math"/>
                            <w:noProof/>
                          </w:rPr>
                          <m:t>otherwise</m:t>
                        </m:r>
                      </m:e>
                    </m:mr>
                  </m:m>
                </m:e>
              </m:d>
              <m:r>
                <m:rPr>
                  <m:sty m:val="p"/>
                </m:rPr>
                <w:rPr>
                  <w:rFonts w:ascii="Cambria Math" w:eastAsia="맑은 고딕" w:hAnsi="Cambria Math"/>
                  <w:noProof/>
                </w:rPr>
                <w:br/>
              </m:r>
            </m:oMath>
            <m:oMathPara>
              <m:oMath>
                <m:sSubSup>
                  <m:sSubSupPr>
                    <m:ctrlPr>
                      <w:rPr>
                        <w:rFonts w:ascii="Cambria Math" w:eastAsia="Calibri" w:hAnsi="Cambria Math"/>
                        <w:i/>
                        <w:sz w:val="22"/>
                        <w:szCs w:val="22"/>
                        <w:lang w:val="sv-SE"/>
                      </w:rPr>
                    </m:ctrlPr>
                  </m:sSubSupPr>
                  <m:e>
                    <m:acc>
                      <m:accPr>
                        <m:chr m:val="̅"/>
                        <m:ctrlPr>
                          <w:rPr>
                            <w:rFonts w:ascii="Cambria Math" w:eastAsia="Calibri" w:hAnsi="Cambria Math"/>
                            <w:i/>
                            <w:sz w:val="22"/>
                            <w:szCs w:val="22"/>
                            <w:lang w:val="sv-SE"/>
                          </w:rPr>
                        </m:ctrlPr>
                      </m:accPr>
                      <m:e>
                        <m:r>
                          <w:rPr>
                            <w:rFonts w:ascii="Cambria Math" w:eastAsia="맑은 고딕" w:hAnsi="Cambria Math"/>
                            <w:noProof/>
                            <w:lang w:val="en-GB"/>
                          </w:rPr>
                          <m:t>s</m:t>
                        </m:r>
                      </m:e>
                    </m:acc>
                  </m:e>
                  <m:sub>
                    <m:r>
                      <w:rPr>
                        <w:rFonts w:ascii="Cambria Math" w:eastAsia="맑은 고딕" w:hAnsi="Cambria Math"/>
                        <w:noProof/>
                        <w:lang w:val="en-GB"/>
                      </w:rPr>
                      <m:t>l</m:t>
                    </m:r>
                  </m:sub>
                  <m:sup>
                    <m:r>
                      <w:rPr>
                        <w:rFonts w:ascii="Cambria Math" w:eastAsia="맑은 고딕" w:hAnsi="Cambria Math"/>
                        <w:noProof/>
                      </w:rPr>
                      <m:t>(</m:t>
                    </m:r>
                    <m:r>
                      <w:rPr>
                        <w:rFonts w:ascii="Cambria Math" w:eastAsia="맑은 고딕" w:hAnsi="Cambria Math"/>
                        <w:noProof/>
                        <w:lang w:val="en-GB"/>
                      </w:rPr>
                      <m:t>p</m:t>
                    </m:r>
                    <m:r>
                      <w:rPr>
                        <w:rFonts w:ascii="Cambria Math" w:eastAsia="맑은 고딕" w:hAnsi="Cambria Math"/>
                        <w:noProof/>
                      </w:rPr>
                      <m:t>,</m:t>
                    </m:r>
                    <m:r>
                      <w:rPr>
                        <w:rFonts w:ascii="Cambria Math" w:eastAsia="맑은 고딕" w:hAnsi="Cambria Math"/>
                        <w:noProof/>
                        <w:lang w:val="en-GB"/>
                      </w:rPr>
                      <m:t>μ</m:t>
                    </m:r>
                    <m:r>
                      <w:rPr>
                        <w:rFonts w:ascii="Cambria Math" w:eastAsia="맑은 고딕" w:hAnsi="Cambria Math"/>
                        <w:noProof/>
                      </w:rPr>
                      <m:t>)</m:t>
                    </m:r>
                  </m:sup>
                </m:sSubSup>
                <m:d>
                  <m:dPr>
                    <m:ctrlPr>
                      <w:rPr>
                        <w:rFonts w:ascii="Cambria Math" w:eastAsia="Calibri" w:hAnsi="Cambria Math"/>
                        <w:i/>
                        <w:sz w:val="22"/>
                        <w:szCs w:val="22"/>
                        <w:lang w:val="sv-SE"/>
                      </w:rPr>
                    </m:ctrlPr>
                  </m:dPr>
                  <m:e>
                    <m:r>
                      <w:rPr>
                        <w:rFonts w:ascii="Cambria Math" w:eastAsia="맑은 고딕" w:hAnsi="Cambria Math"/>
                        <w:noProof/>
                        <w:lang w:val="en-GB"/>
                      </w:rPr>
                      <m:t>t</m:t>
                    </m:r>
                  </m:e>
                </m:d>
                <m:r>
                  <m:rPr>
                    <m:aln/>
                  </m:rPr>
                  <w:rPr>
                    <w:rFonts w:ascii="Cambria Math" w:eastAsia="맑은 고딕" w:hAnsi="Cambria Math"/>
                    <w:noProof/>
                  </w:rPr>
                  <m:t>=</m:t>
                </m:r>
                <m:nary>
                  <m:naryPr>
                    <m:chr m:val="∑"/>
                    <m:limLoc m:val="undOvr"/>
                    <m:ctrlPr>
                      <w:rPr>
                        <w:rFonts w:ascii="Cambria Math" w:eastAsia="맑은 고딕" w:hAnsi="Cambria Math"/>
                        <w:i/>
                        <w:sz w:val="22"/>
                        <w:szCs w:val="22"/>
                        <w:lang w:val="sv-SE"/>
                      </w:rPr>
                    </m:ctrlPr>
                  </m:naryPr>
                  <m:sub>
                    <m:r>
                      <w:rPr>
                        <w:rFonts w:ascii="Cambria Math" w:eastAsia="맑은 고딕" w:hAnsi="Cambria Math"/>
                        <w:noProof/>
                        <w:lang w:val="en-GB"/>
                      </w:rPr>
                      <m:t>k</m:t>
                    </m:r>
                    <m:r>
                      <w:rPr>
                        <w:rFonts w:ascii="Cambria Math" w:eastAsia="맑은 고딕" w:hAnsi="Cambria Math"/>
                        <w:noProof/>
                      </w:rPr>
                      <m:t>=0</m:t>
                    </m:r>
                  </m:sub>
                  <m:sup>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N</m:t>
                        </m:r>
                      </m:e>
                      <m:sub>
                        <m:r>
                          <m:rPr>
                            <m:nor/>
                          </m:rPr>
                          <w:rPr>
                            <w:rFonts w:ascii="Cambria Math" w:eastAsia="맑은 고딕" w:hAnsi="Cambria Math"/>
                            <w:noProof/>
                          </w:rPr>
                          <m:t>grid,</m:t>
                        </m:r>
                        <m:r>
                          <w:rPr>
                            <w:rFonts w:ascii="Cambria Math" w:eastAsia="맑은 고딕" w:hAnsi="Cambria Math"/>
                            <w:noProof/>
                          </w:rPr>
                          <m:t>x</m:t>
                        </m:r>
                      </m:sub>
                      <m:sup>
                        <m:r>
                          <m:rPr>
                            <m:nor/>
                          </m:rPr>
                          <w:rPr>
                            <w:rFonts w:ascii="Cambria Math" w:eastAsia="맑은 고딕" w:hAnsi="Cambria Math"/>
                            <w:noProof/>
                          </w:rPr>
                          <m:t>size</m:t>
                        </m:r>
                        <m:r>
                          <w:rPr>
                            <w:rFonts w:ascii="Cambria Math" w:eastAsia="맑은 고딕" w:hAnsi="Cambria Math"/>
                            <w:noProof/>
                          </w:rPr>
                          <m:t>,</m:t>
                        </m:r>
                        <m:r>
                          <w:rPr>
                            <w:rFonts w:ascii="Cambria Math" w:eastAsia="맑은 고딕" w:hAnsi="Cambria Math"/>
                            <w:noProof/>
                            <w:lang w:val="en-GB"/>
                          </w:rPr>
                          <m:t>μ</m:t>
                        </m:r>
                      </m:sup>
                    </m:sSubSup>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N</m:t>
                        </m:r>
                      </m:e>
                      <m:sub>
                        <m:r>
                          <m:rPr>
                            <m:nor/>
                          </m:rPr>
                          <w:rPr>
                            <w:rFonts w:ascii="Cambria Math" w:eastAsia="맑은 고딕" w:hAnsi="Cambria Math"/>
                            <w:noProof/>
                          </w:rPr>
                          <m:t>sc</m:t>
                        </m:r>
                      </m:sub>
                      <m:sup>
                        <m:r>
                          <m:rPr>
                            <m:nor/>
                          </m:rPr>
                          <w:rPr>
                            <w:rFonts w:ascii="Cambria Math" w:eastAsia="맑은 고딕" w:hAnsi="Cambria Math"/>
                            <w:noProof/>
                          </w:rPr>
                          <m:t>RB</m:t>
                        </m:r>
                      </m:sup>
                    </m:sSubSup>
                    <m:r>
                      <w:rPr>
                        <w:rFonts w:ascii="Cambria Math" w:eastAsia="맑은 고딕" w:hAnsi="Cambria Math"/>
                        <w:noProof/>
                      </w:rPr>
                      <m:t>-1</m:t>
                    </m:r>
                  </m:sup>
                  <m:e>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a</m:t>
                        </m:r>
                      </m:e>
                      <m:sub>
                        <m:r>
                          <w:rPr>
                            <w:rFonts w:ascii="Cambria Math" w:eastAsia="맑은 고딕" w:hAnsi="Cambria Math"/>
                            <w:noProof/>
                            <w:lang w:val="en-GB"/>
                          </w:rPr>
                          <m:t>k</m:t>
                        </m:r>
                        <m:r>
                          <w:rPr>
                            <w:rFonts w:ascii="Cambria Math" w:eastAsia="맑은 고딕" w:hAnsi="Cambria Math"/>
                            <w:noProof/>
                          </w:rPr>
                          <m:t>,</m:t>
                        </m:r>
                        <m:r>
                          <w:rPr>
                            <w:rFonts w:ascii="Cambria Math" w:eastAsia="맑은 고딕" w:hAnsi="Cambria Math"/>
                            <w:noProof/>
                            <w:lang w:val="en-GB"/>
                          </w:rPr>
                          <m:t>l</m:t>
                        </m:r>
                      </m:sub>
                      <m:sup>
                        <m:r>
                          <w:rPr>
                            <w:rFonts w:ascii="Cambria Math" w:eastAsia="맑은 고딕" w:hAnsi="Cambria Math"/>
                            <w:noProof/>
                          </w:rPr>
                          <m:t>(</m:t>
                        </m:r>
                        <m:r>
                          <w:rPr>
                            <w:rFonts w:ascii="Cambria Math" w:eastAsia="맑은 고딕" w:hAnsi="Cambria Math"/>
                            <w:noProof/>
                            <w:lang w:val="en-GB"/>
                          </w:rPr>
                          <m:t>p</m:t>
                        </m:r>
                        <m:r>
                          <w:rPr>
                            <w:rFonts w:ascii="Cambria Math" w:eastAsia="맑은 고딕" w:hAnsi="Cambria Math"/>
                            <w:noProof/>
                          </w:rPr>
                          <m:t>,</m:t>
                        </m:r>
                        <m:r>
                          <w:rPr>
                            <w:rFonts w:ascii="Cambria Math" w:eastAsia="맑은 고딕" w:hAnsi="Cambria Math"/>
                            <w:noProof/>
                            <w:lang w:val="en-GB"/>
                          </w:rPr>
                          <m:t>μ</m:t>
                        </m:r>
                        <m:r>
                          <w:rPr>
                            <w:rFonts w:ascii="Cambria Math" w:eastAsia="맑은 고딕" w:hAnsi="Cambria Math"/>
                            <w:noProof/>
                          </w:rPr>
                          <m:t>)</m:t>
                        </m:r>
                      </m:sup>
                    </m:sSubSup>
                    <m:sSup>
                      <m:sSupPr>
                        <m:ctrlPr>
                          <w:rPr>
                            <w:rFonts w:ascii="Cambria Math" w:eastAsia="맑은 고딕" w:hAnsi="Cambria Math"/>
                            <w:i/>
                            <w:sz w:val="22"/>
                            <w:szCs w:val="22"/>
                            <w:lang w:val="sv-SE"/>
                          </w:rPr>
                        </m:ctrlPr>
                      </m:sSupPr>
                      <m:e>
                        <m:r>
                          <w:rPr>
                            <w:rFonts w:ascii="Cambria Math" w:eastAsia="맑은 고딕" w:hAnsi="Cambria Math"/>
                            <w:noProof/>
                            <w:lang w:val="en-GB"/>
                          </w:rPr>
                          <m:t>e</m:t>
                        </m:r>
                      </m:e>
                      <m:sup>
                        <m:r>
                          <w:rPr>
                            <w:rFonts w:ascii="Cambria Math" w:eastAsia="맑은 고딕" w:hAnsi="Cambria Math"/>
                            <w:noProof/>
                            <w:lang w:val="en-GB"/>
                          </w:rPr>
                          <m:t>j</m:t>
                        </m:r>
                        <m:r>
                          <w:rPr>
                            <w:rFonts w:ascii="Cambria Math" w:eastAsia="맑은 고딕" w:hAnsi="Cambria Math"/>
                            <w:noProof/>
                          </w:rPr>
                          <m:t>2</m:t>
                        </m:r>
                        <m:r>
                          <w:rPr>
                            <w:rFonts w:ascii="Cambria Math" w:eastAsia="맑은 고딕" w:hAnsi="Cambria Math"/>
                            <w:noProof/>
                            <w:lang w:val="en-GB"/>
                          </w:rPr>
                          <m:t>π</m:t>
                        </m:r>
                        <m:d>
                          <m:dPr>
                            <m:ctrlPr>
                              <w:rPr>
                                <w:rFonts w:ascii="Cambria Math" w:eastAsia="맑은 고딕" w:hAnsi="Cambria Math"/>
                                <w:i/>
                                <w:sz w:val="22"/>
                                <w:szCs w:val="22"/>
                                <w:lang w:val="sv-SE"/>
                              </w:rPr>
                            </m:ctrlPr>
                          </m:dPr>
                          <m:e>
                            <m:r>
                              <w:rPr>
                                <w:rFonts w:ascii="Cambria Math" w:eastAsia="맑은 고딕" w:hAnsi="Cambria Math"/>
                                <w:noProof/>
                                <w:lang w:val="en-GB"/>
                              </w:rPr>
                              <m:t>k</m:t>
                            </m:r>
                            <m:r>
                              <w:rPr>
                                <w:rFonts w:ascii="Cambria Math" w:eastAsia="맑은 고딕" w:hAnsi="Cambria Math"/>
                                <w:noProof/>
                              </w:rPr>
                              <m:t>+</m:t>
                            </m:r>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k</m:t>
                                </m:r>
                              </m:e>
                              <m:sub>
                                <m:r>
                                  <w:rPr>
                                    <w:rFonts w:ascii="Cambria Math" w:eastAsia="맑은 고딕" w:hAnsi="Cambria Math"/>
                                    <w:noProof/>
                                  </w:rPr>
                                  <m:t>0</m:t>
                                </m:r>
                              </m:sub>
                              <m:sup>
                                <m:r>
                                  <w:rPr>
                                    <w:rFonts w:ascii="Cambria Math" w:eastAsia="맑은 고딕" w:hAnsi="Cambria Math"/>
                                    <w:noProof/>
                                    <w:lang w:val="en-GB"/>
                                  </w:rPr>
                                  <m:t>μ</m:t>
                                </m:r>
                              </m:sup>
                            </m:sSubSup>
                            <m:r>
                              <w:rPr>
                                <w:rFonts w:ascii="Cambria Math" w:eastAsia="맑은 고딕" w:hAnsi="Cambria Math"/>
                                <w:noProof/>
                              </w:rPr>
                              <m:t>-</m:t>
                            </m:r>
                            <m:f>
                              <m:fPr>
                                <m:type m:val="lin"/>
                                <m:ctrlPr>
                                  <w:rPr>
                                    <w:rFonts w:ascii="Cambria Math" w:eastAsia="맑은 고딕" w:hAnsi="Cambria Math"/>
                                    <w:i/>
                                    <w:sz w:val="22"/>
                                    <w:szCs w:val="22"/>
                                  </w:rPr>
                                </m:ctrlPr>
                              </m:fPr>
                              <m:num>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N</m:t>
                                    </m:r>
                                  </m:e>
                                  <m:sub>
                                    <m:r>
                                      <m:rPr>
                                        <m:nor/>
                                      </m:rPr>
                                      <w:rPr>
                                        <w:rFonts w:ascii="Cambria Math" w:eastAsia="맑은 고딕" w:hAnsi="Cambria Math"/>
                                        <w:noProof/>
                                      </w:rPr>
                                      <m:t>grid,</m:t>
                                    </m:r>
                                    <m:r>
                                      <w:rPr>
                                        <w:rFonts w:ascii="Cambria Math" w:eastAsia="맑은 고딕" w:hAnsi="Cambria Math"/>
                                        <w:noProof/>
                                      </w:rPr>
                                      <m:t>x</m:t>
                                    </m:r>
                                  </m:sub>
                                  <m:sup>
                                    <m:r>
                                      <m:rPr>
                                        <m:nor/>
                                      </m:rPr>
                                      <w:rPr>
                                        <w:rFonts w:ascii="Cambria Math" w:eastAsia="맑은 고딕" w:hAnsi="Cambria Math"/>
                                        <w:noProof/>
                                      </w:rPr>
                                      <m:t>size</m:t>
                                    </m:r>
                                    <m:r>
                                      <w:rPr>
                                        <w:rFonts w:ascii="Cambria Math" w:eastAsia="맑은 고딕" w:hAnsi="Cambria Math"/>
                                        <w:noProof/>
                                      </w:rPr>
                                      <m:t>,</m:t>
                                    </m:r>
                                    <m:r>
                                      <w:rPr>
                                        <w:rFonts w:ascii="Cambria Math" w:eastAsia="맑은 고딕" w:hAnsi="Cambria Math"/>
                                        <w:noProof/>
                                        <w:lang w:val="en-GB"/>
                                      </w:rPr>
                                      <m:t>μ</m:t>
                                    </m:r>
                                  </m:sup>
                                </m:sSubSup>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N</m:t>
                                    </m:r>
                                  </m:e>
                                  <m:sub>
                                    <m:r>
                                      <m:rPr>
                                        <m:nor/>
                                      </m:rPr>
                                      <w:rPr>
                                        <w:rFonts w:ascii="Cambria Math" w:eastAsia="맑은 고딕" w:hAnsi="Cambria Math"/>
                                        <w:noProof/>
                                      </w:rPr>
                                      <m:t>sc</m:t>
                                    </m:r>
                                  </m:sub>
                                  <m:sup>
                                    <m:r>
                                      <m:rPr>
                                        <m:nor/>
                                      </m:rPr>
                                      <w:rPr>
                                        <w:rFonts w:ascii="Cambria Math" w:eastAsia="맑은 고딕" w:hAnsi="Cambria Math"/>
                                        <w:noProof/>
                                      </w:rPr>
                                      <m:t>RB</m:t>
                                    </m:r>
                                  </m:sup>
                                </m:sSubSup>
                              </m:num>
                              <m:den>
                                <m:r>
                                  <w:rPr>
                                    <w:rFonts w:ascii="Cambria Math" w:eastAsia="맑은 고딕" w:hAnsi="Cambria Math"/>
                                    <w:noProof/>
                                  </w:rPr>
                                  <m:t>2</m:t>
                                </m:r>
                              </m:den>
                            </m:f>
                          </m:e>
                        </m:d>
                        <m:r>
                          <m:rPr>
                            <m:sty m:val="p"/>
                          </m:rPr>
                          <w:rPr>
                            <w:rFonts w:ascii="Cambria Math" w:eastAsia="맑은 고딕" w:hAnsi="Cambria Math"/>
                            <w:noProof/>
                            <w:lang w:val="en-GB"/>
                          </w:rPr>
                          <m:t>Δ</m:t>
                        </m:r>
                        <m:r>
                          <w:rPr>
                            <w:rFonts w:ascii="Cambria Math" w:eastAsia="맑은 고딕" w:hAnsi="Cambria Math"/>
                            <w:noProof/>
                            <w:lang w:val="en-GB"/>
                          </w:rPr>
                          <m:t>f</m:t>
                        </m:r>
                        <m:d>
                          <m:dPr>
                            <m:ctrlPr>
                              <w:rPr>
                                <w:rFonts w:ascii="Cambria Math" w:eastAsia="맑은 고딕" w:hAnsi="Cambria Math"/>
                                <w:i/>
                                <w:sz w:val="22"/>
                                <w:szCs w:val="22"/>
                                <w:lang w:val="sv-SE"/>
                              </w:rPr>
                            </m:ctrlPr>
                          </m:dPr>
                          <m:e>
                            <m:r>
                              <w:rPr>
                                <w:rFonts w:ascii="Cambria Math" w:eastAsia="맑은 고딕" w:hAnsi="Cambria Math"/>
                                <w:noProof/>
                                <w:lang w:val="en-GB"/>
                              </w:rPr>
                              <m:t>t</m:t>
                            </m:r>
                            <m:r>
                              <w:rPr>
                                <w:rFonts w:ascii="Cambria Math" w:eastAsia="맑은 고딕" w:hAnsi="Cambria Math"/>
                                <w:noProof/>
                              </w:rPr>
                              <m:t>-</m:t>
                            </m:r>
                            <m:sSubSup>
                              <m:sSubSupPr>
                                <m:ctrlPr>
                                  <w:rPr>
                                    <w:rFonts w:ascii="Cambria Math" w:eastAsia="바탕" w:hAnsi="Cambria Math"/>
                                    <w:i/>
                                    <w:noProof/>
                                    <w:sz w:val="18"/>
                                    <w:lang w:val="en-GB"/>
                                  </w:rPr>
                                </m:ctrlPr>
                              </m:sSubSupPr>
                              <m:e>
                                <m:r>
                                  <w:rPr>
                                    <w:rFonts w:ascii="Cambria Math" w:eastAsia="바탕" w:hAnsi="Cambria Math"/>
                                    <w:noProof/>
                                    <w:sz w:val="18"/>
                                    <w:lang w:val="en-GB"/>
                                  </w:rPr>
                                  <m:t>N</m:t>
                                </m:r>
                              </m:e>
                              <m:sub>
                                <m:r>
                                  <m:rPr>
                                    <m:nor/>
                                  </m:rPr>
                                  <w:rPr>
                                    <w:rFonts w:ascii="Cambria Math" w:eastAsia="바탕" w:hAnsi="Cambria Math"/>
                                    <w:noProof/>
                                    <w:sz w:val="18"/>
                                  </w:rPr>
                                  <m:t>CP</m:t>
                                </m:r>
                                <m:r>
                                  <w:rPr>
                                    <w:rFonts w:ascii="Cambria Math" w:eastAsia="바탕" w:hAnsi="Cambria Math"/>
                                    <w:noProof/>
                                    <w:sz w:val="18"/>
                                  </w:rPr>
                                  <m:t>,</m:t>
                                </m:r>
                                <m:r>
                                  <w:rPr>
                                    <w:rFonts w:ascii="Cambria Math" w:eastAsia="바탕" w:hAnsi="Cambria Math"/>
                                    <w:noProof/>
                                    <w:sz w:val="18"/>
                                    <w:lang w:val="en-GB"/>
                                  </w:rPr>
                                  <m:t>l</m:t>
                                </m:r>
                              </m:sub>
                              <m:sup>
                                <m:r>
                                  <w:rPr>
                                    <w:rFonts w:ascii="Cambria Math" w:eastAsia="바탕" w:hAnsi="Cambria Math"/>
                                    <w:noProof/>
                                    <w:sz w:val="18"/>
                                    <w:lang w:val="en-GB"/>
                                  </w:rPr>
                                  <m:t>μ</m:t>
                                </m:r>
                              </m:sup>
                            </m:sSubSup>
                            <m:sSub>
                              <m:sSubPr>
                                <m:ctrlPr>
                                  <w:rPr>
                                    <w:rFonts w:ascii="Cambria Math" w:eastAsia="바탕" w:hAnsi="Cambria Math"/>
                                    <w:i/>
                                    <w:sz w:val="18"/>
                                    <w:szCs w:val="22"/>
                                    <w:lang w:val="sv-SE"/>
                                  </w:rPr>
                                </m:ctrlPr>
                              </m:sSubPr>
                              <m:e>
                                <m:r>
                                  <w:rPr>
                                    <w:rFonts w:ascii="Cambria Math" w:eastAsia="바탕" w:hAnsi="Cambria Math"/>
                                    <w:noProof/>
                                    <w:sz w:val="18"/>
                                    <w:lang w:val="en-GB"/>
                                  </w:rPr>
                                  <m:t>T</m:t>
                                </m:r>
                              </m:e>
                              <m:sub>
                                <m:r>
                                  <m:rPr>
                                    <m:nor/>
                                  </m:rPr>
                                  <w:rPr>
                                    <w:rFonts w:ascii="Cambria Math" w:eastAsia="바탕" w:hAnsi="Cambria Math"/>
                                    <w:noProof/>
                                    <w:sz w:val="18"/>
                                  </w:rPr>
                                  <m:t>c</m:t>
                                </m:r>
                              </m:sub>
                            </m:sSub>
                            <m:r>
                              <w:rPr>
                                <w:rFonts w:ascii="Cambria Math" w:eastAsia="바탕" w:hAnsi="Cambria Math"/>
                                <w:noProof/>
                                <w:sz w:val="18"/>
                              </w:rPr>
                              <m:t>-</m:t>
                            </m:r>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start,</m:t>
                                </m:r>
                                <m:r>
                                  <w:rPr>
                                    <w:rFonts w:ascii="Cambria Math" w:eastAsia="바탕" w:hAnsi="Cambria Math"/>
                                    <w:noProof/>
                                    <w:lang w:val="en-GB"/>
                                  </w:rPr>
                                  <m:t>l</m:t>
                                </m:r>
                              </m:sub>
                              <m:sup>
                                <m:r>
                                  <w:rPr>
                                    <w:rFonts w:ascii="Cambria Math" w:eastAsia="바탕" w:hAnsi="Cambria Math"/>
                                    <w:noProof/>
                                    <w:lang w:val="en-GB"/>
                                  </w:rPr>
                                  <m:t>μ</m:t>
                                </m:r>
                              </m:sup>
                            </m:sSubSup>
                          </m:e>
                        </m:d>
                      </m:sup>
                    </m:sSup>
                  </m:e>
                </m:nary>
                <m:r>
                  <m:rPr>
                    <m:sty m:val="p"/>
                  </m:rPr>
                  <w:rPr>
                    <w:rFonts w:ascii="Cambria Math" w:eastAsia="맑은 고딕" w:hAnsi="Cambria Math"/>
                    <w:noProof/>
                  </w:rPr>
                  <w:br/>
                </m:r>
              </m:oMath>
              <m:oMath>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k</m:t>
                    </m:r>
                  </m:e>
                  <m:sub>
                    <m:r>
                      <w:rPr>
                        <w:rFonts w:ascii="Cambria Math" w:eastAsia="맑은 고딕" w:hAnsi="Cambria Math"/>
                        <w:noProof/>
                        <w:highlight w:val="yellow"/>
                      </w:rPr>
                      <m:t>0</m:t>
                    </m:r>
                  </m:sub>
                  <m:sup>
                    <m:r>
                      <w:rPr>
                        <w:rFonts w:ascii="Cambria Math" w:eastAsia="맑은 고딕" w:hAnsi="Cambria Math"/>
                        <w:noProof/>
                        <w:highlight w:val="yellow"/>
                        <w:lang w:val="en-GB"/>
                      </w:rPr>
                      <m:t>μ</m:t>
                    </m:r>
                  </m:sup>
                </m:sSubSup>
                <m:r>
                  <m:rPr>
                    <m:aln/>
                  </m:rPr>
                  <w:rPr>
                    <w:rFonts w:ascii="Cambria Math" w:eastAsia="맑은 고딕" w:hAnsi="Cambria Math"/>
                    <w:noProof/>
                    <w:highlight w:val="yellow"/>
                  </w:rPr>
                  <m:t>=</m:t>
                </m:r>
                <m:d>
                  <m:dPr>
                    <m:ctrlPr>
                      <w:rPr>
                        <w:rFonts w:ascii="Cambria Math" w:eastAsia="맑은 고딕" w:hAnsi="Cambria Math"/>
                        <w:i/>
                        <w:sz w:val="22"/>
                        <w:szCs w:val="22"/>
                        <w:highlight w:val="yellow"/>
                      </w:rPr>
                    </m:ctrlPr>
                  </m:dPr>
                  <m:e>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grid,</m:t>
                        </m:r>
                        <m:r>
                          <w:rPr>
                            <w:rFonts w:ascii="Cambria Math" w:eastAsia="맑은 고딕" w:hAnsi="Cambria Math"/>
                            <w:noProof/>
                            <w:highlight w:val="yellow"/>
                          </w:rPr>
                          <m:t>x</m:t>
                        </m:r>
                      </m:sub>
                      <m:sup>
                        <m:r>
                          <m:rPr>
                            <m:nor/>
                          </m:rPr>
                          <w:rPr>
                            <w:rFonts w:ascii="Cambria Math" w:eastAsia="맑은 고딕" w:hAnsi="Cambria Math"/>
                            <w:noProof/>
                            <w:highlight w:val="yellow"/>
                          </w:rPr>
                          <m:t>start</m:t>
                        </m:r>
                        <m:r>
                          <w:rPr>
                            <w:rFonts w:ascii="Cambria Math" w:eastAsia="맑은 고딕" w:hAnsi="Cambria Math"/>
                            <w:noProof/>
                            <w:highlight w:val="yellow"/>
                          </w:rPr>
                          <m:t>,</m:t>
                        </m:r>
                        <m:r>
                          <w:rPr>
                            <w:rFonts w:ascii="Cambria Math" w:eastAsia="맑은 고딕" w:hAnsi="Cambria Math"/>
                            <w:noProof/>
                            <w:highlight w:val="yellow"/>
                            <w:lang w:val="en-GB"/>
                          </w:rPr>
                          <m:t>μ</m:t>
                        </m:r>
                      </m:sup>
                    </m:sSubSup>
                    <m:r>
                      <w:rPr>
                        <w:rFonts w:ascii="Cambria Math" w:eastAsia="맑은 고딕" w:hAnsi="Cambria Math"/>
                        <w:noProof/>
                        <w:highlight w:val="yellow"/>
                      </w:rPr>
                      <m:t>+</m:t>
                    </m:r>
                    <m:f>
                      <m:fPr>
                        <m:type m:val="lin"/>
                        <m:ctrlPr>
                          <w:rPr>
                            <w:rFonts w:ascii="Cambria Math" w:eastAsia="맑은 고딕" w:hAnsi="Cambria Math"/>
                            <w:i/>
                            <w:sz w:val="22"/>
                            <w:szCs w:val="22"/>
                            <w:highlight w:val="yellow"/>
                          </w:rPr>
                        </m:ctrlPr>
                      </m:fPr>
                      <m:num>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grid,</m:t>
                            </m:r>
                            <m:r>
                              <w:rPr>
                                <w:rFonts w:ascii="Cambria Math" w:eastAsia="맑은 고딕" w:hAnsi="Cambria Math"/>
                                <w:noProof/>
                                <w:highlight w:val="yellow"/>
                              </w:rPr>
                              <m:t>x</m:t>
                            </m:r>
                          </m:sub>
                          <m:sup>
                            <m:r>
                              <m:rPr>
                                <m:nor/>
                              </m:rPr>
                              <w:rPr>
                                <w:rFonts w:ascii="Cambria Math" w:eastAsia="맑은 고딕" w:hAnsi="Cambria Math"/>
                                <w:noProof/>
                                <w:highlight w:val="yellow"/>
                              </w:rPr>
                              <m:t>size</m:t>
                            </m:r>
                            <m:r>
                              <w:rPr>
                                <w:rFonts w:ascii="Cambria Math" w:eastAsia="맑은 고딕" w:hAnsi="Cambria Math"/>
                                <w:noProof/>
                                <w:highlight w:val="yellow"/>
                              </w:rPr>
                              <m:t>,</m:t>
                            </m:r>
                            <m:r>
                              <w:rPr>
                                <w:rFonts w:ascii="Cambria Math" w:eastAsia="맑은 고딕" w:hAnsi="Cambria Math"/>
                                <w:noProof/>
                                <w:highlight w:val="yellow"/>
                                <w:lang w:val="en-GB"/>
                              </w:rPr>
                              <m:t>μ</m:t>
                            </m:r>
                          </m:sup>
                        </m:sSubSup>
                      </m:num>
                      <m:den>
                        <m:r>
                          <w:rPr>
                            <w:rFonts w:ascii="Cambria Math" w:eastAsia="맑은 고딕" w:hAnsi="Cambria Math"/>
                            <w:noProof/>
                            <w:highlight w:val="yellow"/>
                          </w:rPr>
                          <m:t>2</m:t>
                        </m:r>
                      </m:den>
                    </m:f>
                  </m:e>
                </m:d>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sc</m:t>
                    </m:r>
                  </m:sub>
                  <m:sup>
                    <m:r>
                      <m:rPr>
                        <m:nor/>
                      </m:rPr>
                      <w:rPr>
                        <w:rFonts w:ascii="Cambria Math" w:eastAsia="맑은 고딕" w:hAnsi="Cambria Math"/>
                        <w:noProof/>
                        <w:highlight w:val="yellow"/>
                      </w:rPr>
                      <m:t>RB</m:t>
                    </m:r>
                  </m:sup>
                </m:sSubSup>
                <m:r>
                  <w:rPr>
                    <w:rFonts w:ascii="Cambria Math" w:eastAsia="맑은 고딕" w:hAnsi="Cambria Math"/>
                    <w:noProof/>
                    <w:highlight w:val="yellow"/>
                  </w:rPr>
                  <m:t>-</m:t>
                </m:r>
                <m:d>
                  <m:dPr>
                    <m:ctrlPr>
                      <w:rPr>
                        <w:rFonts w:ascii="Cambria Math" w:eastAsia="맑은 고딕" w:hAnsi="Cambria Math"/>
                        <w:i/>
                        <w:sz w:val="22"/>
                        <w:szCs w:val="22"/>
                        <w:highlight w:val="yellow"/>
                        <w:lang w:val="sv-SE"/>
                      </w:rPr>
                    </m:ctrlPr>
                  </m:dPr>
                  <m:e>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grid,</m:t>
                        </m:r>
                        <m:r>
                          <w:rPr>
                            <w:rFonts w:ascii="Cambria Math" w:eastAsia="맑은 고딕" w:hAnsi="Cambria Math"/>
                            <w:noProof/>
                            <w:highlight w:val="yellow"/>
                          </w:rPr>
                          <m:t>x</m:t>
                        </m:r>
                      </m:sub>
                      <m:sup>
                        <m:r>
                          <m:rPr>
                            <m:nor/>
                          </m:rPr>
                          <w:rPr>
                            <w:rFonts w:ascii="Cambria Math" w:eastAsia="맑은 고딕" w:hAnsi="Cambria Math"/>
                            <w:noProof/>
                            <w:highlight w:val="yellow"/>
                          </w:rPr>
                          <m:t>start</m:t>
                        </m:r>
                        <m:r>
                          <w:rPr>
                            <w:rFonts w:ascii="Cambria Math" w:eastAsia="맑은 고딕" w:hAnsi="Cambria Math"/>
                            <w:noProof/>
                            <w:highlight w:val="yellow"/>
                          </w:rPr>
                          <m:t>,</m:t>
                        </m:r>
                        <m:sSub>
                          <m:sSubPr>
                            <m:ctrlPr>
                              <w:rPr>
                                <w:rFonts w:ascii="Cambria Math" w:eastAsia="맑은 고딕" w:hAnsi="Cambria Math"/>
                                <w:i/>
                                <w:sz w:val="22"/>
                                <w:szCs w:val="22"/>
                                <w:highlight w:val="yellow"/>
                                <w:lang w:val="sv-SE"/>
                              </w:rPr>
                            </m:ctrlPr>
                          </m:sSubPr>
                          <m:e>
                            <m:r>
                              <w:rPr>
                                <w:rFonts w:ascii="Cambria Math" w:eastAsia="맑은 고딕" w:hAnsi="Cambria Math"/>
                                <w:noProof/>
                                <w:highlight w:val="yellow"/>
                                <w:lang w:val="en-GB"/>
                              </w:rPr>
                              <m:t>μ</m:t>
                            </m:r>
                          </m:e>
                          <m:sub>
                            <m:r>
                              <w:rPr>
                                <w:rFonts w:ascii="Cambria Math" w:eastAsia="맑은 고딕" w:hAnsi="Cambria Math"/>
                                <w:noProof/>
                                <w:highlight w:val="yellow"/>
                              </w:rPr>
                              <m:t>0</m:t>
                            </m:r>
                          </m:sub>
                        </m:sSub>
                      </m:sup>
                    </m:sSubSup>
                    <m:r>
                      <w:rPr>
                        <w:rFonts w:ascii="Cambria Math" w:eastAsia="맑은 고딕" w:hAnsi="Cambria Math"/>
                        <w:noProof/>
                        <w:highlight w:val="yellow"/>
                      </w:rPr>
                      <m:t>+</m:t>
                    </m:r>
                    <m:f>
                      <m:fPr>
                        <m:type m:val="lin"/>
                        <m:ctrlPr>
                          <w:rPr>
                            <w:rFonts w:ascii="Cambria Math" w:eastAsia="맑은 고딕" w:hAnsi="Cambria Math"/>
                            <w:i/>
                            <w:sz w:val="22"/>
                            <w:szCs w:val="22"/>
                            <w:highlight w:val="yellow"/>
                          </w:rPr>
                        </m:ctrlPr>
                      </m:fPr>
                      <m:num>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grid,</m:t>
                            </m:r>
                            <m:r>
                              <w:rPr>
                                <w:rFonts w:ascii="Cambria Math" w:eastAsia="맑은 고딕" w:hAnsi="Cambria Math"/>
                                <w:noProof/>
                                <w:highlight w:val="yellow"/>
                              </w:rPr>
                              <m:t>x</m:t>
                            </m:r>
                          </m:sub>
                          <m:sup>
                            <m:r>
                              <m:rPr>
                                <m:nor/>
                              </m:rPr>
                              <w:rPr>
                                <w:rFonts w:ascii="Cambria Math" w:eastAsia="맑은 고딕" w:hAnsi="Cambria Math"/>
                                <w:noProof/>
                                <w:highlight w:val="yellow"/>
                              </w:rPr>
                              <m:t>size</m:t>
                            </m:r>
                            <m:r>
                              <w:rPr>
                                <w:rFonts w:ascii="Cambria Math" w:eastAsia="맑은 고딕" w:hAnsi="Cambria Math"/>
                                <w:noProof/>
                                <w:highlight w:val="yellow"/>
                              </w:rPr>
                              <m:t>,</m:t>
                            </m:r>
                            <m:sSub>
                              <m:sSubPr>
                                <m:ctrlPr>
                                  <w:rPr>
                                    <w:rFonts w:ascii="Cambria Math" w:eastAsia="맑은 고딕" w:hAnsi="Cambria Math"/>
                                    <w:i/>
                                    <w:sz w:val="22"/>
                                    <w:szCs w:val="22"/>
                                    <w:highlight w:val="yellow"/>
                                    <w:lang w:val="sv-SE"/>
                                  </w:rPr>
                                </m:ctrlPr>
                              </m:sSubPr>
                              <m:e>
                                <m:r>
                                  <w:rPr>
                                    <w:rFonts w:ascii="Cambria Math" w:eastAsia="맑은 고딕" w:hAnsi="Cambria Math"/>
                                    <w:noProof/>
                                    <w:highlight w:val="yellow"/>
                                    <w:lang w:val="en-GB"/>
                                  </w:rPr>
                                  <m:t>μ</m:t>
                                </m:r>
                              </m:e>
                              <m:sub>
                                <m:r>
                                  <w:rPr>
                                    <w:rFonts w:ascii="Cambria Math" w:eastAsia="맑은 고딕" w:hAnsi="Cambria Math"/>
                                    <w:noProof/>
                                    <w:highlight w:val="yellow"/>
                                  </w:rPr>
                                  <m:t>0</m:t>
                                </m:r>
                              </m:sub>
                            </m:sSub>
                          </m:sup>
                        </m:sSubSup>
                      </m:num>
                      <m:den>
                        <m:r>
                          <w:rPr>
                            <w:rFonts w:ascii="Cambria Math" w:eastAsia="맑은 고딕" w:hAnsi="Cambria Math"/>
                            <w:noProof/>
                            <w:highlight w:val="yellow"/>
                          </w:rPr>
                          <m:t>2</m:t>
                        </m:r>
                      </m:den>
                    </m:f>
                  </m:e>
                </m:d>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sc</m:t>
                    </m:r>
                  </m:sub>
                  <m:sup>
                    <m:r>
                      <m:rPr>
                        <m:nor/>
                      </m:rPr>
                      <w:rPr>
                        <w:rFonts w:ascii="Cambria Math" w:eastAsia="맑은 고딕" w:hAnsi="Cambria Math"/>
                        <w:noProof/>
                        <w:highlight w:val="yellow"/>
                      </w:rPr>
                      <m:t>RB</m:t>
                    </m:r>
                  </m:sup>
                </m:sSubSup>
                <m:sSup>
                  <m:sSupPr>
                    <m:ctrlPr>
                      <w:rPr>
                        <w:rFonts w:ascii="Cambria Math" w:eastAsia="맑은 고딕" w:hAnsi="Cambria Math"/>
                        <w:i/>
                        <w:sz w:val="22"/>
                        <w:szCs w:val="22"/>
                        <w:highlight w:val="yellow"/>
                        <w:lang w:val="sv-SE"/>
                      </w:rPr>
                    </m:ctrlPr>
                  </m:sSupPr>
                  <m:e>
                    <m:r>
                      <w:rPr>
                        <w:rFonts w:ascii="Cambria Math" w:eastAsia="맑은 고딕" w:hAnsi="Cambria Math"/>
                        <w:noProof/>
                        <w:highlight w:val="yellow"/>
                        <w:lang w:val="en-GB"/>
                      </w:rPr>
                      <m:t>2</m:t>
                    </m:r>
                  </m:e>
                  <m:sup>
                    <m:sSub>
                      <m:sSubPr>
                        <m:ctrlPr>
                          <w:rPr>
                            <w:rFonts w:ascii="Cambria Math" w:eastAsia="맑은 고딕" w:hAnsi="Cambria Math"/>
                            <w:i/>
                            <w:sz w:val="22"/>
                            <w:szCs w:val="22"/>
                            <w:highlight w:val="yellow"/>
                            <w:lang w:val="sv-SE"/>
                          </w:rPr>
                        </m:ctrlPr>
                      </m:sSubPr>
                      <m:e>
                        <m:r>
                          <w:rPr>
                            <w:rFonts w:ascii="Cambria Math" w:eastAsia="맑은 고딕" w:hAnsi="Cambria Math"/>
                            <w:noProof/>
                            <w:highlight w:val="yellow"/>
                            <w:lang w:val="en-GB"/>
                          </w:rPr>
                          <m:t>μ</m:t>
                        </m:r>
                      </m:e>
                      <m:sub>
                        <m:r>
                          <w:rPr>
                            <w:rFonts w:ascii="Cambria Math" w:eastAsia="맑은 고딕" w:hAnsi="Cambria Math"/>
                            <w:noProof/>
                            <w:highlight w:val="yellow"/>
                          </w:rPr>
                          <m:t>0</m:t>
                        </m:r>
                      </m:sub>
                    </m:sSub>
                    <m:r>
                      <w:rPr>
                        <w:rFonts w:ascii="Cambria Math" w:eastAsia="맑은 고딕" w:hAnsi="Cambria Math"/>
                        <w:noProof/>
                        <w:highlight w:val="yellow"/>
                        <w:lang w:val="en-GB"/>
                      </w:rPr>
                      <m:t>-μ</m:t>
                    </m:r>
                  </m:sup>
                </m:sSup>
                <m:r>
                  <m:rPr>
                    <m:sty m:val="p"/>
                  </m:rPr>
                  <w:rPr>
                    <w:rFonts w:ascii="Cambria Math" w:eastAsia="맑은 고딕" w:hAnsi="Cambria Math"/>
                    <w:noProof/>
                  </w:rPr>
                  <w:br/>
                </m:r>
              </m:oMath>
              <m:oMath>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symb,</m:t>
                    </m:r>
                    <m:r>
                      <w:rPr>
                        <w:rFonts w:ascii="Cambria Math" w:eastAsia="바탕" w:hAnsi="Cambria Math"/>
                        <w:noProof/>
                        <w:lang w:val="en-GB"/>
                      </w:rPr>
                      <m:t>l</m:t>
                    </m:r>
                  </m:sub>
                  <m:sup>
                    <m:r>
                      <w:rPr>
                        <w:rFonts w:ascii="Cambria Math" w:eastAsia="바탕" w:hAnsi="Cambria Math"/>
                        <w:noProof/>
                        <w:sz w:val="18"/>
                        <w:lang w:val="en-GB"/>
                      </w:rPr>
                      <m:t>μ</m:t>
                    </m:r>
                  </m:sup>
                </m:sSubSup>
                <m:r>
                  <m:rPr>
                    <m:aln/>
                  </m:rPr>
                  <w:rPr>
                    <w:rFonts w:ascii="Cambria Math" w:eastAsia="바탕" w:hAnsi="Cambria Math"/>
                    <w:noProof/>
                    <w:sz w:val="18"/>
                  </w:rPr>
                  <m:t>=</m:t>
                </m:r>
                <m:d>
                  <m:dPr>
                    <m:ctrlPr>
                      <w:rPr>
                        <w:rFonts w:ascii="Cambria Math" w:eastAsia="바탕" w:hAnsi="Cambria Math"/>
                        <w:i/>
                        <w:noProof/>
                        <w:sz w:val="18"/>
                        <w:lang w:val="en-GB"/>
                      </w:rPr>
                    </m:ctrlPr>
                  </m:dPr>
                  <m:e>
                    <m:sSubSup>
                      <m:sSubSupPr>
                        <m:ctrlPr>
                          <w:rPr>
                            <w:rFonts w:ascii="Cambria Math" w:eastAsia="바탕" w:hAnsi="Cambria Math"/>
                            <w:i/>
                            <w:noProof/>
                            <w:sz w:val="18"/>
                            <w:lang w:val="en-GB"/>
                          </w:rPr>
                        </m:ctrlPr>
                      </m:sSubSupPr>
                      <m:e>
                        <m:r>
                          <w:rPr>
                            <w:rFonts w:ascii="Cambria Math" w:eastAsia="바탕" w:hAnsi="Cambria Math"/>
                            <w:noProof/>
                            <w:sz w:val="18"/>
                            <w:lang w:val="en-GB"/>
                          </w:rPr>
                          <m:t>N</m:t>
                        </m:r>
                      </m:e>
                      <m:sub>
                        <m:r>
                          <m:rPr>
                            <m:nor/>
                          </m:rPr>
                          <w:rPr>
                            <w:rFonts w:ascii="Cambria Math" w:eastAsia="바탕" w:hAnsi="Cambria Math"/>
                            <w:noProof/>
                            <w:sz w:val="18"/>
                          </w:rPr>
                          <m:t>u</m:t>
                        </m:r>
                      </m:sub>
                      <m:sup>
                        <m:r>
                          <w:rPr>
                            <w:rFonts w:ascii="Cambria Math" w:eastAsia="바탕" w:hAnsi="Cambria Math"/>
                            <w:noProof/>
                            <w:sz w:val="18"/>
                            <w:lang w:val="en-GB"/>
                          </w:rPr>
                          <m:t>μ</m:t>
                        </m:r>
                      </m:sup>
                    </m:sSubSup>
                    <m:r>
                      <w:rPr>
                        <w:rFonts w:ascii="Cambria Math" w:eastAsia="바탕" w:hAnsi="Cambria Math"/>
                        <w:noProof/>
                        <w:sz w:val="18"/>
                      </w:rPr>
                      <m:t>+</m:t>
                    </m:r>
                    <m:sSubSup>
                      <m:sSubSupPr>
                        <m:ctrlPr>
                          <w:rPr>
                            <w:rFonts w:ascii="Cambria Math" w:eastAsia="바탕" w:hAnsi="Cambria Math"/>
                            <w:i/>
                            <w:noProof/>
                            <w:sz w:val="18"/>
                            <w:lang w:val="en-GB"/>
                          </w:rPr>
                        </m:ctrlPr>
                      </m:sSubSupPr>
                      <m:e>
                        <m:r>
                          <w:rPr>
                            <w:rFonts w:ascii="Cambria Math" w:eastAsia="바탕" w:hAnsi="Cambria Math"/>
                            <w:noProof/>
                            <w:sz w:val="18"/>
                            <w:lang w:val="en-GB"/>
                          </w:rPr>
                          <m:t>N</m:t>
                        </m:r>
                      </m:e>
                      <m:sub>
                        <m:r>
                          <m:rPr>
                            <m:nor/>
                          </m:rPr>
                          <w:rPr>
                            <w:rFonts w:ascii="Cambria Math" w:eastAsia="바탕" w:hAnsi="Cambria Math"/>
                            <w:noProof/>
                            <w:sz w:val="18"/>
                          </w:rPr>
                          <m:t>CP</m:t>
                        </m:r>
                        <m:r>
                          <w:rPr>
                            <w:rFonts w:ascii="Cambria Math" w:eastAsia="바탕" w:hAnsi="Cambria Math"/>
                            <w:noProof/>
                            <w:sz w:val="18"/>
                          </w:rPr>
                          <m:t>,</m:t>
                        </m:r>
                        <m:r>
                          <w:rPr>
                            <w:rFonts w:ascii="Cambria Math" w:eastAsia="바탕" w:hAnsi="Cambria Math"/>
                            <w:noProof/>
                            <w:sz w:val="18"/>
                            <w:lang w:val="en-GB"/>
                          </w:rPr>
                          <m:t>l</m:t>
                        </m:r>
                      </m:sub>
                      <m:sup>
                        <m:r>
                          <w:rPr>
                            <w:rFonts w:ascii="Cambria Math" w:eastAsia="바탕" w:hAnsi="Cambria Math"/>
                            <w:noProof/>
                            <w:sz w:val="18"/>
                            <w:lang w:val="en-GB"/>
                          </w:rPr>
                          <m:t>μ</m:t>
                        </m:r>
                      </m:sup>
                    </m:sSubSup>
                  </m:e>
                </m:d>
                <m:sSub>
                  <m:sSubPr>
                    <m:ctrlPr>
                      <w:rPr>
                        <w:rFonts w:ascii="Cambria Math" w:eastAsia="바탕" w:hAnsi="Cambria Math"/>
                        <w:i/>
                        <w:noProof/>
                        <w:sz w:val="18"/>
                        <w:lang w:val="en-GB"/>
                      </w:rPr>
                    </m:ctrlPr>
                  </m:sSubPr>
                  <m:e>
                    <m:r>
                      <w:rPr>
                        <w:rFonts w:ascii="Cambria Math" w:eastAsia="바탕" w:hAnsi="Cambria Math"/>
                        <w:noProof/>
                        <w:sz w:val="18"/>
                        <w:lang w:val="en-GB"/>
                      </w:rPr>
                      <m:t>T</m:t>
                    </m:r>
                  </m:e>
                  <m:sub>
                    <m:r>
                      <m:rPr>
                        <m:nor/>
                      </m:rPr>
                      <w:rPr>
                        <w:rFonts w:ascii="Cambria Math" w:eastAsia="바탕" w:hAnsi="Cambria Math"/>
                        <w:noProof/>
                        <w:sz w:val="18"/>
                      </w:rPr>
                      <m:t>c</m:t>
                    </m:r>
                  </m:sub>
                </m:sSub>
              </m:oMath>
            </m:oMathPara>
          </w:p>
          <w:p w14:paraId="040E6CB8" w14:textId="77777777" w:rsidR="00961389" w:rsidRPr="00961389" w:rsidRDefault="00961389" w:rsidP="001C39F7">
            <w:pPr>
              <w:spacing w:before="0" w:line="240" w:lineRule="auto"/>
              <w:ind w:left="0" w:firstLine="0"/>
              <w:rPr>
                <w:rFonts w:eastAsia="맑은 고딕"/>
                <w:lang w:val="en-GB"/>
              </w:rPr>
            </w:pPr>
            <w:r w:rsidRPr="00961389">
              <w:rPr>
                <w:rFonts w:eastAsia="맑은 고딕"/>
                <w:lang w:val="en-GB"/>
              </w:rPr>
              <w:lastRenderedPageBreak/>
              <w:t xml:space="preserve">where </w:t>
            </w:r>
            <m:oMath>
              <m:r>
                <w:rPr>
                  <w:rFonts w:ascii="Cambria Math" w:eastAsia="맑은 고딕" w:hAnsi="Cambria Math"/>
                  <w:lang w:val="en-GB"/>
                </w:rPr>
                <m:t>t=0</m:t>
              </m:r>
            </m:oMath>
            <w:r w:rsidRPr="00961389">
              <w:rPr>
                <w:rFonts w:eastAsia="맑은 고딕"/>
                <w:lang w:val="en-GB"/>
              </w:rPr>
              <w:t xml:space="preserve"> at the start of the subframe, </w:t>
            </w:r>
          </w:p>
          <w:p w14:paraId="386D9042" w14:textId="77777777" w:rsidR="00961389" w:rsidRPr="00961389" w:rsidRDefault="00961389" w:rsidP="001C39F7">
            <w:pPr>
              <w:keepLines/>
              <w:tabs>
                <w:tab w:val="center" w:pos="4536"/>
                <w:tab w:val="right" w:pos="9072"/>
              </w:tabs>
              <w:spacing w:before="0" w:line="240" w:lineRule="auto"/>
              <w:ind w:left="0" w:firstLine="0"/>
              <w:jc w:val="center"/>
              <w:rPr>
                <w:rFonts w:eastAsia="맑은 고딕"/>
                <w:noProof/>
                <w:lang w:val="en-GB"/>
              </w:rPr>
            </w:pPr>
            <w:r w:rsidRPr="00961389">
              <w:rPr>
                <w:rFonts w:eastAsia="맑은 고딕"/>
                <w:noProof/>
                <w:position w:val="-64"/>
                <w:lang w:val="en-GB"/>
              </w:rPr>
              <w:object w:dxaOrig="5480" w:dyaOrig="1380" w14:anchorId="64F6AF92">
                <v:shape id="_x0000_i1027" type="#_x0000_t75" style="width:273.3pt;height:69.2pt" o:ole="">
                  <v:imagedata r:id="rId13" o:title=""/>
                </v:shape>
                <o:OLEObject Type="Embed" ProgID="Equation.3" ShapeID="_x0000_i1027" DrawAspect="Content" ObjectID="_1679222826" r:id="rId14"/>
              </w:object>
            </w:r>
          </w:p>
          <w:p w14:paraId="5E43FD68" w14:textId="77777777" w:rsidR="00961389" w:rsidRPr="00961389" w:rsidRDefault="00961389" w:rsidP="001C39F7">
            <w:pPr>
              <w:spacing w:before="0" w:line="240" w:lineRule="auto"/>
              <w:ind w:left="0" w:firstLine="0"/>
              <w:rPr>
                <w:rFonts w:eastAsia="맑은 고딕"/>
                <w:lang w:val="en-GB"/>
              </w:rPr>
            </w:pPr>
            <w:r w:rsidRPr="00961389">
              <w:rPr>
                <w:rFonts w:eastAsia="맑은 고딕"/>
                <w:lang w:val="en-GB"/>
              </w:rPr>
              <w:t>and</w:t>
            </w:r>
          </w:p>
          <w:p w14:paraId="715D58EB" w14:textId="77777777" w:rsidR="00961389" w:rsidRPr="00961389" w:rsidRDefault="00961389" w:rsidP="001C39F7">
            <w:pPr>
              <w:spacing w:before="0" w:line="240" w:lineRule="auto"/>
              <w:ind w:left="568"/>
              <w:rPr>
                <w:rFonts w:eastAsia="맑은 고딕"/>
                <w:lang w:val="en-GB"/>
              </w:rPr>
            </w:pPr>
            <w:r w:rsidRPr="00961389">
              <w:rPr>
                <w:rFonts w:eastAsia="맑은 고딕"/>
                <w:lang w:val="en-GB"/>
              </w:rPr>
              <w:t>-</w:t>
            </w:r>
            <w:r w:rsidRPr="00961389">
              <w:rPr>
                <w:rFonts w:eastAsia="맑은 고딕"/>
                <w:lang w:val="en-GB"/>
              </w:rPr>
              <w:tab/>
            </w:r>
            <w:r w:rsidRPr="00961389">
              <w:rPr>
                <w:rFonts w:eastAsia="맑은 고딕"/>
                <w:position w:val="-10"/>
                <w:lang w:val="en-GB"/>
              </w:rPr>
              <w:object w:dxaOrig="300" w:dyaOrig="300" w14:anchorId="66BA5BF6">
                <v:shape id="_x0000_i1028" type="#_x0000_t75" style="width:15.05pt;height:15.05pt" o:ole="">
                  <v:imagedata r:id="rId15" o:title=""/>
                </v:shape>
                <o:OLEObject Type="Embed" ProgID="Equation.3" ShapeID="_x0000_i1028" DrawAspect="Content" ObjectID="_1679222827" r:id="rId16"/>
              </w:object>
            </w:r>
            <w:r w:rsidRPr="00961389">
              <w:rPr>
                <w:rFonts w:eastAsia="맑은 고딕"/>
                <w:lang w:val="en-GB"/>
              </w:rPr>
              <w:t xml:space="preserve"> is given by clause 4.2;</w:t>
            </w:r>
          </w:p>
          <w:p w14:paraId="25291CEB" w14:textId="77777777" w:rsidR="00961389" w:rsidRPr="00961389" w:rsidRDefault="00961389" w:rsidP="001C39F7">
            <w:pPr>
              <w:spacing w:before="0" w:line="240" w:lineRule="auto"/>
              <w:ind w:left="568"/>
              <w:rPr>
                <w:rFonts w:eastAsia="맑은 고딕"/>
                <w:lang w:val="en-GB"/>
              </w:rPr>
            </w:pPr>
            <w:r w:rsidRPr="00961389">
              <w:rPr>
                <w:rFonts w:eastAsia="맑은 고딕"/>
                <w:lang w:val="en-GB"/>
              </w:rPr>
              <w:t>-</w:t>
            </w:r>
            <w:r w:rsidRPr="00961389">
              <w:rPr>
                <w:rFonts w:eastAsia="맑은 고딕"/>
                <w:lang w:val="en-GB"/>
              </w:rPr>
              <w:tab/>
            </w:r>
            <w:r w:rsidRPr="00961389">
              <w:rPr>
                <w:rFonts w:eastAsia="맑은 고딕"/>
                <w:position w:val="-10"/>
                <w:lang w:val="en-GB"/>
              </w:rPr>
              <w:object w:dxaOrig="220" w:dyaOrig="240" w14:anchorId="1666EA1A">
                <v:shape id="_x0000_i1029" type="#_x0000_t75" style="width:10.85pt;height:10.85pt" o:ole="">
                  <v:imagedata r:id="rId17" o:title=""/>
                </v:shape>
                <o:OLEObject Type="Embed" ProgID="Equation.3" ShapeID="_x0000_i1029" DrawAspect="Content" ObjectID="_1679222828" r:id="rId18"/>
              </w:object>
            </w:r>
            <w:r w:rsidRPr="00961389">
              <w:rPr>
                <w:rFonts w:eastAsia="맑은 고딕"/>
                <w:lang w:val="en-GB"/>
              </w:rPr>
              <w:t xml:space="preserve"> is the subcarrier spacing configuration; </w:t>
            </w:r>
          </w:p>
          <w:p w14:paraId="2235F347" w14:textId="06802F43" w:rsidR="00961389" w:rsidRPr="00961389" w:rsidRDefault="00961389" w:rsidP="001C39F7">
            <w:pPr>
              <w:spacing w:before="0" w:line="240" w:lineRule="auto"/>
              <w:ind w:left="568"/>
              <w:rPr>
                <w:rFonts w:eastAsia="맑은 고딕"/>
                <w:lang w:val="en-GB"/>
              </w:rPr>
            </w:pPr>
            <w:r w:rsidRPr="00961389">
              <w:rPr>
                <w:rFonts w:eastAsia="맑은 고딕"/>
                <w:lang w:val="en-GB"/>
              </w:rPr>
              <w:t>-</w:t>
            </w:r>
            <w:r w:rsidRPr="00961389">
              <w:rPr>
                <w:rFonts w:eastAsia="맑은 고딕"/>
                <w:lang w:val="en-GB"/>
              </w:rPr>
              <w:tab/>
            </w:r>
            <m:oMath>
              <m:sSub>
                <m:sSubPr>
                  <m:ctrlPr>
                    <w:rPr>
                      <w:rFonts w:ascii="Cambria Math" w:eastAsia="맑은 고딕" w:hAnsi="Cambria Math"/>
                      <w:i/>
                      <w:highlight w:val="yellow"/>
                      <w:lang w:val="en-GB"/>
                    </w:rPr>
                  </m:ctrlPr>
                </m:sSubPr>
                <m:e>
                  <m:r>
                    <w:rPr>
                      <w:rFonts w:ascii="Cambria Math" w:eastAsia="맑은 고딕" w:hAnsi="Cambria Math"/>
                      <w:highlight w:val="yellow"/>
                      <w:lang w:val="en-GB"/>
                    </w:rPr>
                    <m:t>μ</m:t>
                  </m:r>
                </m:e>
                <m:sub>
                  <m:r>
                    <w:rPr>
                      <w:rFonts w:ascii="Cambria Math" w:eastAsia="맑은 고딕" w:hAnsi="Cambria Math"/>
                      <w:highlight w:val="yellow"/>
                      <w:lang w:val="en-GB"/>
                    </w:rPr>
                    <m:t>0</m:t>
                  </m:r>
                </m:sub>
              </m:sSub>
            </m:oMath>
            <w:r w:rsidRPr="001C39F7">
              <w:rPr>
                <w:rFonts w:eastAsia="맑은 고딕"/>
                <w:highlight w:val="yellow"/>
                <w:lang w:val="en-GB"/>
              </w:rPr>
              <w:t xml:space="preserve"> is the largest </w:t>
            </w:r>
            <m:oMath>
              <m:r>
                <w:rPr>
                  <w:rFonts w:ascii="Cambria Math" w:eastAsia="맑은 고딕" w:hAnsi="Cambria Math"/>
                  <w:highlight w:val="yellow"/>
                  <w:lang w:val="en-GB"/>
                </w:rPr>
                <m:t>μ</m:t>
              </m:r>
            </m:oMath>
            <w:r w:rsidRPr="001C39F7">
              <w:rPr>
                <w:rFonts w:eastAsia="맑은 고딕"/>
                <w:highlight w:val="yellow"/>
                <w:lang w:val="en-GB"/>
              </w:rPr>
              <w:t xml:space="preserve"> value among the subcarrier spacing configurations by the higher-layer parameter </w:t>
            </w:r>
            <w:r w:rsidRPr="001C39F7">
              <w:rPr>
                <w:rFonts w:eastAsia="맑은 고딕"/>
                <w:i/>
                <w:highlight w:val="yellow"/>
                <w:lang w:val="en-GB"/>
              </w:rPr>
              <w:t>scs-SpecificCarrierList</w:t>
            </w:r>
            <w:r w:rsidRPr="001C39F7">
              <w:rPr>
                <w:rFonts w:eastAsia="맑은 고딕"/>
                <w:highlight w:val="yellow"/>
                <w:lang w:val="en-GB"/>
              </w:rPr>
              <w:t>.</w:t>
            </w:r>
            <w:r w:rsidRPr="00961389">
              <w:rPr>
                <w:rFonts w:eastAsia="맑은 고딕"/>
                <w:lang w:val="en-GB"/>
              </w:rPr>
              <w:t xml:space="preserve"> </w:t>
            </w:r>
          </w:p>
        </w:tc>
      </w:tr>
    </w:tbl>
    <w:p w14:paraId="63F0414A" w14:textId="052874F2" w:rsidR="00961389" w:rsidRDefault="00961389" w:rsidP="00961389">
      <w:pPr>
        <w:ind w:left="0" w:firstLineChars="250" w:firstLine="550"/>
        <w:rPr>
          <w:rFonts w:eastAsiaTheme="minorEastAsia"/>
          <w:iCs/>
          <w:sz w:val="22"/>
          <w:szCs w:val="22"/>
          <w:lang w:eastAsia="ko-KR"/>
        </w:rPr>
      </w:pPr>
      <w:r>
        <w:rPr>
          <w:rFonts w:eastAsiaTheme="minorEastAsia"/>
          <w:iCs/>
          <w:sz w:val="22"/>
          <w:szCs w:val="22"/>
          <w:lang w:eastAsia="ko-KR"/>
        </w:rPr>
        <w:lastRenderedPageBreak/>
        <w:t xml:space="preserve">In case of NR sidelink, only one SL BWP is configured, therefore, only one SCS value will be (pre)configured. In this case, the offset </w:t>
      </w:r>
      <m:oMath>
        <m:sSubSup>
          <m:sSubSupPr>
            <m:ctrlPr>
              <w:rPr>
                <w:rFonts w:ascii="Cambria Math" w:eastAsia="맑은 고딕" w:hAnsi="Cambria Math"/>
                <w:i/>
                <w:sz w:val="22"/>
                <w:lang w:eastAsia="ko-KR"/>
              </w:rPr>
            </m:ctrlPr>
          </m:sSubSupPr>
          <m:e>
            <m:r>
              <w:rPr>
                <w:rFonts w:ascii="Cambria Math" w:eastAsia="맑은 고딕" w:hAnsi="Cambria Math"/>
                <w:sz w:val="22"/>
                <w:lang w:eastAsia="ko-KR"/>
              </w:rPr>
              <m:t>k</m:t>
            </m:r>
          </m:e>
          <m:sub>
            <m:r>
              <w:rPr>
                <w:rFonts w:ascii="Cambria Math" w:eastAsia="맑은 고딕" w:hAnsi="Cambria Math"/>
                <w:sz w:val="22"/>
                <w:lang w:eastAsia="ko-KR"/>
              </w:rPr>
              <m:t>0</m:t>
            </m:r>
          </m:sub>
          <m:sup>
            <m:r>
              <w:rPr>
                <w:rFonts w:ascii="Cambria Math" w:eastAsia="맑은 고딕" w:hAnsi="Cambria Math"/>
                <w:sz w:val="22"/>
                <w:lang w:eastAsia="ko-KR"/>
              </w:rPr>
              <m:t>μ</m:t>
            </m:r>
          </m:sup>
        </m:sSubSup>
      </m:oMath>
      <w:r>
        <w:rPr>
          <w:rFonts w:eastAsiaTheme="minorEastAsia" w:hint="eastAsia"/>
          <w:sz w:val="22"/>
          <w:lang w:eastAsia="ko-KR"/>
        </w:rPr>
        <w:t xml:space="preserve"> </w:t>
      </w:r>
      <w:r>
        <w:rPr>
          <w:rFonts w:eastAsiaTheme="minorEastAsia"/>
          <w:iCs/>
          <w:sz w:val="22"/>
          <w:szCs w:val="22"/>
          <w:lang w:eastAsia="ko-KR"/>
        </w:rPr>
        <w:t>will be always 0</w:t>
      </w:r>
      <w:r w:rsidR="00E02673">
        <w:rPr>
          <w:rFonts w:eastAsiaTheme="minorEastAsia"/>
          <w:iCs/>
          <w:sz w:val="22"/>
          <w:szCs w:val="22"/>
          <w:lang w:eastAsia="ko-KR"/>
        </w:rPr>
        <w:t xml:space="preserve"> according to the current specification</w:t>
      </w:r>
      <w:r>
        <w:rPr>
          <w:rFonts w:eastAsiaTheme="minorEastAsia"/>
          <w:iCs/>
          <w:sz w:val="22"/>
          <w:szCs w:val="22"/>
          <w:lang w:eastAsia="ko-KR"/>
        </w:rPr>
        <w:t xml:space="preserve">. </w:t>
      </w:r>
      <w:r w:rsidR="00752000">
        <w:rPr>
          <w:rFonts w:eastAsiaTheme="minorEastAsia"/>
          <w:iCs/>
          <w:sz w:val="22"/>
          <w:szCs w:val="22"/>
          <w:lang w:eastAsia="ko-KR"/>
        </w:rPr>
        <w:t>C</w:t>
      </w:r>
      <w:r>
        <w:rPr>
          <w:rFonts w:eastAsiaTheme="minorEastAsia"/>
          <w:iCs/>
          <w:sz w:val="22"/>
          <w:szCs w:val="22"/>
          <w:lang w:eastAsia="ko-KR"/>
        </w:rPr>
        <w:t xml:space="preserve">onsidering that the sidelink resource is parts of cell-specific UL resources and </w:t>
      </w:r>
      <w:r w:rsidR="00752000">
        <w:rPr>
          <w:rFonts w:eastAsiaTheme="minorEastAsia"/>
          <w:iCs/>
          <w:sz w:val="22"/>
          <w:szCs w:val="22"/>
          <w:lang w:eastAsia="ko-KR"/>
        </w:rPr>
        <w:t xml:space="preserve">switching delay between active UL BWP and SL BWP, it would be preferable that the resource grid of UL and resource grid of SL are aligned in boundary. However, depending on the value of </w:t>
      </w:r>
      <m:oMath>
        <m:sSubSup>
          <m:sSubSupPr>
            <m:ctrlPr>
              <w:rPr>
                <w:rFonts w:ascii="Cambria Math" w:eastAsia="맑은 고딕" w:hAnsi="Cambria Math"/>
                <w:i/>
                <w:sz w:val="22"/>
                <w:lang w:eastAsia="ko-KR"/>
              </w:rPr>
            </m:ctrlPr>
          </m:sSubSupPr>
          <m:e>
            <m:r>
              <w:rPr>
                <w:rFonts w:ascii="Cambria Math" w:eastAsia="맑은 고딕" w:hAnsi="Cambria Math"/>
                <w:sz w:val="22"/>
                <w:lang w:eastAsia="ko-KR"/>
              </w:rPr>
              <m:t>k</m:t>
            </m:r>
          </m:e>
          <m:sub>
            <m:r>
              <w:rPr>
                <w:rFonts w:ascii="Cambria Math" w:eastAsia="맑은 고딕" w:hAnsi="Cambria Math"/>
                <w:sz w:val="22"/>
                <w:lang w:eastAsia="ko-KR"/>
              </w:rPr>
              <m:t>0</m:t>
            </m:r>
          </m:sub>
          <m:sup>
            <m:r>
              <w:rPr>
                <w:rFonts w:ascii="Cambria Math" w:eastAsia="맑은 고딕" w:hAnsi="Cambria Math"/>
                <w:sz w:val="22"/>
                <w:lang w:eastAsia="ko-KR"/>
              </w:rPr>
              <m:t>μ</m:t>
            </m:r>
          </m:sup>
        </m:sSubSup>
      </m:oMath>
      <w:r w:rsidR="00752000">
        <w:rPr>
          <w:rFonts w:eastAsiaTheme="minorEastAsia" w:hint="eastAsia"/>
          <w:sz w:val="22"/>
          <w:lang w:eastAsia="ko-KR"/>
        </w:rPr>
        <w:t xml:space="preserve"> </w:t>
      </w:r>
      <w:r w:rsidR="00752000">
        <w:rPr>
          <w:rFonts w:eastAsiaTheme="minorEastAsia"/>
          <w:iCs/>
          <w:sz w:val="22"/>
          <w:szCs w:val="22"/>
          <w:lang w:eastAsia="ko-KR"/>
        </w:rPr>
        <w:t>for UL, it is not always guaranteed that this alignment of resource grid between UL and SL</w:t>
      </w:r>
      <w:r w:rsidR="006C04EE">
        <w:rPr>
          <w:rFonts w:eastAsiaTheme="minorEastAsia"/>
          <w:iCs/>
          <w:sz w:val="22"/>
          <w:szCs w:val="22"/>
          <w:lang w:eastAsia="ko-KR"/>
        </w:rPr>
        <w:t xml:space="preserve"> for the same SCS</w:t>
      </w:r>
      <w:r w:rsidR="00752000">
        <w:rPr>
          <w:rFonts w:eastAsiaTheme="minorEastAsia"/>
          <w:iCs/>
          <w:sz w:val="22"/>
          <w:szCs w:val="22"/>
          <w:lang w:eastAsia="ko-KR"/>
        </w:rPr>
        <w:t xml:space="preserve">. </w:t>
      </w:r>
    </w:p>
    <w:p w14:paraId="703A399B" w14:textId="4ADECD9B" w:rsidR="00752000" w:rsidRPr="003A6D72" w:rsidRDefault="00752000" w:rsidP="00752000">
      <w:pPr>
        <w:ind w:left="0" w:firstLine="0"/>
        <w:rPr>
          <w:rFonts w:eastAsiaTheme="minorEastAsia"/>
          <w:b/>
          <w:i/>
          <w:sz w:val="22"/>
          <w:lang w:eastAsia="ko-KR"/>
        </w:rPr>
      </w:pPr>
      <w:r>
        <w:rPr>
          <w:rFonts w:eastAsiaTheme="minorEastAsia" w:hint="eastAsia"/>
          <w:b/>
          <w:i/>
          <w:sz w:val="22"/>
          <w:lang w:eastAsia="ko-KR"/>
        </w:rPr>
        <w:t xml:space="preserve">Observation </w:t>
      </w:r>
      <w:r w:rsidR="009513AB">
        <w:rPr>
          <w:rFonts w:eastAsiaTheme="minorEastAsia"/>
          <w:b/>
          <w:i/>
          <w:sz w:val="22"/>
          <w:lang w:eastAsia="ko-KR"/>
        </w:rPr>
        <w:t>1</w:t>
      </w:r>
      <w:r>
        <w:rPr>
          <w:rFonts w:eastAsiaTheme="minorEastAsia" w:hint="eastAsia"/>
          <w:b/>
          <w:i/>
          <w:sz w:val="22"/>
          <w:lang w:eastAsia="ko-KR"/>
        </w:rPr>
        <w:t>:</w:t>
      </w:r>
      <w:r>
        <w:rPr>
          <w:rFonts w:eastAsiaTheme="minorEastAsia"/>
          <w:b/>
          <w:i/>
          <w:sz w:val="22"/>
          <w:lang w:eastAsia="ko-KR"/>
        </w:rPr>
        <w:t xml:space="preserve"> When resource grids of UL and SL are not aligned in </w:t>
      </w:r>
      <w:r w:rsidR="001C39F7">
        <w:rPr>
          <w:rFonts w:eastAsiaTheme="minorEastAsia"/>
          <w:b/>
          <w:i/>
          <w:sz w:val="22"/>
          <w:lang w:eastAsia="ko-KR"/>
        </w:rPr>
        <w:t xml:space="preserve">PRB </w:t>
      </w:r>
      <w:r>
        <w:rPr>
          <w:rFonts w:eastAsiaTheme="minorEastAsia"/>
          <w:b/>
          <w:i/>
          <w:sz w:val="22"/>
          <w:lang w:eastAsia="ko-KR"/>
        </w:rPr>
        <w:t xml:space="preserve">boundary, it will cause switching delay between active UL BWP and SL BWP even though these BWP have the same numerology. </w:t>
      </w:r>
    </w:p>
    <w:p w14:paraId="2B665A20" w14:textId="551AF14B" w:rsidR="00752000" w:rsidRDefault="00E443A7" w:rsidP="00E443A7">
      <w:pPr>
        <w:ind w:left="0" w:firstLine="0"/>
        <w:rPr>
          <w:rFonts w:eastAsiaTheme="minorEastAsia"/>
          <w:iCs/>
          <w:sz w:val="22"/>
          <w:szCs w:val="22"/>
          <w:lang w:eastAsia="ko-KR"/>
        </w:rPr>
      </w:pPr>
      <w:r>
        <w:rPr>
          <w:rFonts w:eastAsiaTheme="minorEastAsia" w:hint="eastAsia"/>
          <w:iCs/>
          <w:sz w:val="22"/>
          <w:szCs w:val="22"/>
          <w:lang w:eastAsia="ko-KR"/>
        </w:rPr>
        <w:t xml:space="preserve">     In the current stage, it is not </w:t>
      </w:r>
      <w:r>
        <w:rPr>
          <w:rFonts w:eastAsiaTheme="minorEastAsia"/>
          <w:iCs/>
          <w:sz w:val="22"/>
          <w:szCs w:val="22"/>
          <w:lang w:eastAsia="ko-KR"/>
        </w:rPr>
        <w:t xml:space="preserve">preferable to introduce new higher layer signaling to adjust frequency location of SL resource grid for alignment with UL resource grid. Next, a UE can consider UL resource grid with the largest configured SCS value for OFDM baseband signal generation for the alignment, but it would not be possible for out-of-coverage UE. In other words, SL resource grid could be misaligned between in-coverage UE and out-of-coverage UE. In those points of view, for best effort, it can be considered that the network ensures the UL resource grid and SL resource gird are aligned in boundary. If there is no way to make the alignment between UL resource grid and SL resource grid for a given SCS, SL BWP will be deactivated. </w:t>
      </w:r>
      <w:r w:rsidR="009513AB">
        <w:rPr>
          <w:rFonts w:eastAsiaTheme="minorEastAsia"/>
          <w:iCs/>
          <w:sz w:val="22"/>
          <w:szCs w:val="22"/>
          <w:lang w:eastAsia="ko-KR"/>
        </w:rPr>
        <w:t xml:space="preserve">If any specification change </w:t>
      </w:r>
      <w:r w:rsidR="006C04EE">
        <w:rPr>
          <w:rFonts w:eastAsiaTheme="minorEastAsia"/>
          <w:iCs/>
          <w:sz w:val="22"/>
          <w:szCs w:val="22"/>
          <w:lang w:eastAsia="ko-KR"/>
        </w:rPr>
        <w:t xml:space="preserve">including this restriction on the network configuration </w:t>
      </w:r>
      <w:r w:rsidR="009513AB">
        <w:rPr>
          <w:rFonts w:eastAsiaTheme="minorEastAsia"/>
          <w:iCs/>
          <w:sz w:val="22"/>
          <w:szCs w:val="22"/>
          <w:lang w:eastAsia="ko-KR"/>
        </w:rPr>
        <w:t>is not introduced, it can force that</w:t>
      </w:r>
      <w:r w:rsidR="006C04EE">
        <w:rPr>
          <w:rFonts w:eastAsiaTheme="minorEastAsia"/>
          <w:iCs/>
          <w:sz w:val="22"/>
          <w:szCs w:val="22"/>
          <w:lang w:eastAsia="ko-KR"/>
        </w:rPr>
        <w:t xml:space="preserve"> a</w:t>
      </w:r>
      <w:r w:rsidR="001D1C16">
        <w:rPr>
          <w:rFonts w:eastAsiaTheme="minorEastAsia" w:hint="eastAsia"/>
          <w:iCs/>
          <w:sz w:val="22"/>
          <w:szCs w:val="22"/>
          <w:lang w:eastAsia="ko-KR"/>
        </w:rPr>
        <w:t xml:space="preserve">ll </w:t>
      </w:r>
      <w:r w:rsidR="001D1C16">
        <w:rPr>
          <w:rFonts w:eastAsiaTheme="minorEastAsia"/>
          <w:iCs/>
          <w:sz w:val="22"/>
          <w:szCs w:val="22"/>
          <w:lang w:eastAsia="ko-KR"/>
        </w:rPr>
        <w:t>the</w:t>
      </w:r>
      <w:r w:rsidR="009513AB">
        <w:rPr>
          <w:rFonts w:eastAsiaTheme="minorEastAsia"/>
          <w:iCs/>
          <w:sz w:val="22"/>
          <w:szCs w:val="22"/>
          <w:lang w:eastAsia="ko-KR"/>
        </w:rPr>
        <w:t xml:space="preserve"> UE</w:t>
      </w:r>
      <w:r w:rsidR="001D1C16">
        <w:rPr>
          <w:rFonts w:eastAsiaTheme="minorEastAsia"/>
          <w:iCs/>
          <w:sz w:val="22"/>
          <w:szCs w:val="22"/>
          <w:lang w:eastAsia="ko-KR"/>
        </w:rPr>
        <w:t>s</w:t>
      </w:r>
      <w:r w:rsidR="009513AB">
        <w:rPr>
          <w:rFonts w:eastAsiaTheme="minorEastAsia"/>
          <w:iCs/>
          <w:sz w:val="22"/>
          <w:szCs w:val="22"/>
          <w:lang w:eastAsia="ko-KR"/>
        </w:rPr>
        <w:t xml:space="preserve"> </w:t>
      </w:r>
      <w:r w:rsidR="001D1C16">
        <w:rPr>
          <w:rFonts w:eastAsiaTheme="minorEastAsia"/>
          <w:iCs/>
          <w:sz w:val="22"/>
          <w:szCs w:val="22"/>
          <w:lang w:eastAsia="ko-KR"/>
        </w:rPr>
        <w:t>are</w:t>
      </w:r>
      <w:r w:rsidR="009513AB">
        <w:rPr>
          <w:rFonts w:eastAsiaTheme="minorEastAsia"/>
          <w:iCs/>
          <w:sz w:val="22"/>
          <w:szCs w:val="22"/>
          <w:lang w:eastAsia="ko-KR"/>
        </w:rPr>
        <w:t xml:space="preserve"> implemented to have no switching delay even for the case when </w:t>
      </w:r>
      <w:r w:rsidR="009513AB" w:rsidRPr="009513AB">
        <w:rPr>
          <w:rFonts w:eastAsiaTheme="minorEastAsia"/>
          <w:iCs/>
          <w:sz w:val="22"/>
          <w:szCs w:val="22"/>
          <w:lang w:eastAsia="ko-KR"/>
        </w:rPr>
        <w:t>resource grids of UL and SL are not aligned in PRB boundary</w:t>
      </w:r>
      <w:r w:rsidR="009513AB">
        <w:rPr>
          <w:rFonts w:eastAsiaTheme="minorEastAsia"/>
          <w:iCs/>
          <w:sz w:val="22"/>
          <w:szCs w:val="22"/>
          <w:lang w:eastAsia="ko-KR"/>
        </w:rPr>
        <w:t xml:space="preserve">. This situation </w:t>
      </w:r>
      <w:r w:rsidR="006C04EE">
        <w:rPr>
          <w:rFonts w:eastAsiaTheme="minorEastAsia"/>
          <w:iCs/>
          <w:sz w:val="22"/>
          <w:szCs w:val="22"/>
          <w:lang w:eastAsia="ko-KR"/>
        </w:rPr>
        <w:t xml:space="preserve">is not desirable. </w:t>
      </w:r>
    </w:p>
    <w:p w14:paraId="4CEBCC3F" w14:textId="05A7BC84" w:rsidR="00E443A7" w:rsidRPr="00310F7E" w:rsidRDefault="00E443A7" w:rsidP="00E443A7">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sidR="00D50800">
        <w:rPr>
          <w:rFonts w:eastAsiaTheme="minorEastAsia"/>
          <w:b/>
          <w:i/>
          <w:iCs/>
          <w:sz w:val="22"/>
          <w:szCs w:val="22"/>
          <w:lang w:eastAsia="ko-KR"/>
        </w:rPr>
        <w:t>3</w:t>
      </w:r>
      <w:r w:rsidRPr="00802F63">
        <w:rPr>
          <w:rFonts w:eastAsiaTheme="minorEastAsia"/>
          <w:b/>
          <w:i/>
          <w:iCs/>
          <w:sz w:val="22"/>
          <w:szCs w:val="22"/>
          <w:lang w:eastAsia="ko-KR"/>
        </w:rPr>
        <w:t xml:space="preserve">: </w:t>
      </w:r>
      <w:r>
        <w:rPr>
          <w:rFonts w:eastAsiaTheme="minorEastAsia"/>
          <w:b/>
          <w:i/>
          <w:iCs/>
          <w:sz w:val="22"/>
          <w:szCs w:val="22"/>
          <w:lang w:eastAsia="ko-KR"/>
        </w:rPr>
        <w:t>A UE deactivates SL BWP when resource grid of sid</w:t>
      </w:r>
      <w:r w:rsidR="00A25AFE">
        <w:rPr>
          <w:rFonts w:eastAsiaTheme="minorEastAsia"/>
          <w:b/>
          <w:i/>
          <w:iCs/>
          <w:sz w:val="22"/>
          <w:szCs w:val="22"/>
          <w:lang w:eastAsia="ko-KR"/>
        </w:rPr>
        <w:t>e</w:t>
      </w:r>
      <w:r>
        <w:rPr>
          <w:rFonts w:eastAsiaTheme="minorEastAsia"/>
          <w:b/>
          <w:i/>
          <w:iCs/>
          <w:sz w:val="22"/>
          <w:szCs w:val="22"/>
          <w:lang w:eastAsia="ko-KR"/>
        </w:rPr>
        <w:t xml:space="preserve">link and resource grid of uplink for a given SCS are not aligned in boundary. </w:t>
      </w:r>
    </w:p>
    <w:p w14:paraId="25653F80" w14:textId="6213E809" w:rsidR="00794479" w:rsidRPr="00310F7E" w:rsidRDefault="00794479" w:rsidP="00794479">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sidR="00D50800">
        <w:rPr>
          <w:rFonts w:eastAsiaTheme="minorEastAsia"/>
          <w:b/>
          <w:i/>
          <w:iCs/>
          <w:sz w:val="22"/>
          <w:szCs w:val="22"/>
          <w:lang w:eastAsia="ko-KR"/>
        </w:rPr>
        <w:t>4</w:t>
      </w:r>
      <w:r w:rsidRPr="00802F63">
        <w:rPr>
          <w:rFonts w:eastAsiaTheme="minorEastAsia"/>
          <w:b/>
          <w:i/>
          <w:iCs/>
          <w:sz w:val="22"/>
          <w:szCs w:val="22"/>
          <w:lang w:eastAsia="ko-KR"/>
        </w:rPr>
        <w:t xml:space="preserve">: </w:t>
      </w:r>
      <w:r w:rsidRPr="00802F63">
        <w:rPr>
          <w:b/>
          <w:i/>
          <w:sz w:val="22"/>
          <w:lang w:eastAsia="ja-JP"/>
        </w:rPr>
        <w:t xml:space="preserve">Adopt </w:t>
      </w:r>
      <w:r>
        <w:rPr>
          <w:b/>
          <w:i/>
          <w:sz w:val="22"/>
          <w:lang w:eastAsia="ja-JP"/>
        </w:rPr>
        <w:t xml:space="preserve">following </w:t>
      </w:r>
      <w:r w:rsidRPr="00802F63">
        <w:rPr>
          <w:b/>
          <w:i/>
          <w:sz w:val="22"/>
          <w:lang w:eastAsia="ja-JP"/>
        </w:rPr>
        <w:t>TP</w:t>
      </w:r>
      <w:r>
        <w:rPr>
          <w:b/>
          <w:i/>
          <w:sz w:val="22"/>
          <w:lang w:eastAsia="ja-JP"/>
        </w:rPr>
        <w:t xml:space="preserve"> for TS38.213:</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794479" w14:paraId="0E3E6F62" w14:textId="77777777" w:rsidTr="00285C73">
        <w:tc>
          <w:tcPr>
            <w:tcW w:w="9628" w:type="dxa"/>
          </w:tcPr>
          <w:p w14:paraId="55EC7BF9" w14:textId="77777777" w:rsidR="00794479" w:rsidRPr="00794479" w:rsidRDefault="00794479" w:rsidP="006C04EE">
            <w:pPr>
              <w:keepNext/>
              <w:keepLines/>
              <w:pBdr>
                <w:top w:val="single" w:sz="12" w:space="3" w:color="auto"/>
              </w:pBdr>
              <w:tabs>
                <w:tab w:val="left" w:pos="1134"/>
              </w:tabs>
              <w:spacing w:before="240" w:line="240" w:lineRule="auto"/>
              <w:ind w:left="0" w:firstLine="0"/>
              <w:outlineLvl w:val="0"/>
              <w:rPr>
                <w:rFonts w:ascii="Arial" w:eastAsia="SimSun" w:hAnsi="Arial"/>
                <w:sz w:val="36"/>
                <w:lang w:val="en-GB"/>
              </w:rPr>
            </w:pPr>
            <w:bookmarkStart w:id="27" w:name="_Toc29894875"/>
            <w:bookmarkStart w:id="28" w:name="_Toc29899174"/>
            <w:bookmarkStart w:id="29" w:name="_Toc29899592"/>
            <w:bookmarkStart w:id="30" w:name="_Toc29917328"/>
            <w:bookmarkStart w:id="31" w:name="_Toc36498202"/>
            <w:bookmarkStart w:id="32" w:name="_Toc45699230"/>
            <w:r w:rsidRPr="00794479">
              <w:rPr>
                <w:rFonts w:ascii="Arial" w:eastAsia="SimSun" w:hAnsi="Arial"/>
                <w:sz w:val="36"/>
                <w:lang w:val="en-GB"/>
              </w:rPr>
              <w:lastRenderedPageBreak/>
              <w:t>16</w:t>
            </w:r>
            <w:r w:rsidRPr="00794479">
              <w:rPr>
                <w:rFonts w:ascii="Arial" w:eastAsia="SimSun" w:hAnsi="Arial" w:hint="eastAsia"/>
                <w:sz w:val="36"/>
                <w:lang w:val="en-GB"/>
              </w:rPr>
              <w:tab/>
            </w:r>
            <w:r w:rsidRPr="00794479">
              <w:rPr>
                <w:rFonts w:ascii="Arial" w:eastAsia="SimSun" w:hAnsi="Arial"/>
                <w:sz w:val="36"/>
                <w:lang w:val="en-GB"/>
              </w:rPr>
              <w:t>UE</w:t>
            </w:r>
            <w:r w:rsidRPr="00794479">
              <w:rPr>
                <w:rFonts w:ascii="Arial" w:eastAsia="SimSun" w:hAnsi="Arial"/>
                <w:bCs/>
                <w:sz w:val="36"/>
                <w:lang w:val="en-GB"/>
              </w:rPr>
              <w:t xml:space="preserve"> procedures for sidelink</w:t>
            </w:r>
            <w:bookmarkEnd w:id="27"/>
            <w:bookmarkEnd w:id="28"/>
            <w:bookmarkEnd w:id="29"/>
            <w:bookmarkEnd w:id="30"/>
            <w:bookmarkEnd w:id="31"/>
            <w:bookmarkEnd w:id="32"/>
          </w:p>
          <w:p w14:paraId="6C5CE86E" w14:textId="77777777" w:rsidR="00794479" w:rsidRPr="00794479" w:rsidRDefault="00794479" w:rsidP="006C04EE">
            <w:pPr>
              <w:spacing w:before="0" w:line="240" w:lineRule="auto"/>
              <w:ind w:left="0" w:firstLine="0"/>
              <w:rPr>
                <w:rFonts w:eastAsia="SimSun"/>
                <w:lang w:eastAsia="ko-KR"/>
              </w:rPr>
            </w:pPr>
            <w:r w:rsidRPr="00794479">
              <w:rPr>
                <w:lang w:val="en-GB"/>
              </w:rPr>
              <w:t xml:space="preserve">A UE is provided by </w:t>
            </w:r>
            <w:r w:rsidRPr="00794479">
              <w:rPr>
                <w:i/>
                <w:iCs/>
                <w:lang w:val="en-GB"/>
              </w:rPr>
              <w:t>locationAndBandwidth-SL</w:t>
            </w:r>
            <w:r w:rsidRPr="00794479">
              <w:rPr>
                <w:lang w:val="en-GB"/>
              </w:rPr>
              <w:t xml:space="preserve"> a BWP for SL transmissions (SL BWP) with numerology and resource grid determined as described in [4, TS38.211]. For a resource pool within the SL BWP, the UE is provided by </w:t>
            </w:r>
            <w:r w:rsidRPr="00794479">
              <w:rPr>
                <w:rFonts w:eastAsia="SimSun"/>
                <w:i/>
                <w:iCs/>
              </w:rPr>
              <w:t>numSubchannel</w:t>
            </w:r>
            <w:r w:rsidRPr="00794479">
              <w:rPr>
                <w:rFonts w:eastAsia="SimSun"/>
              </w:rPr>
              <w:t xml:space="preserve"> </w:t>
            </w:r>
            <w:r w:rsidRPr="00794479">
              <w:rPr>
                <w:lang w:val="en-GB"/>
              </w:rPr>
              <w:t xml:space="preserve">a number of sub-channels where each sub-channel includes a number of contiguous RBs provided by </w:t>
            </w:r>
            <w:r w:rsidRPr="00794479">
              <w:rPr>
                <w:i/>
                <w:iCs/>
                <w:lang w:val="en-GB"/>
              </w:rPr>
              <w:t>subchannelsize</w:t>
            </w:r>
            <w:r w:rsidRPr="00794479">
              <w:rPr>
                <w:lang w:val="en-GB"/>
              </w:rPr>
              <w:t xml:space="preserve">. The first RB of the first sub-channel in the SL BWP is indicated by </w:t>
            </w:r>
            <w:r w:rsidRPr="00794479">
              <w:rPr>
                <w:i/>
                <w:iCs/>
                <w:lang w:val="en-GB"/>
              </w:rPr>
              <w:t>startRB-Subchannel</w:t>
            </w:r>
            <w:r w:rsidRPr="00794479">
              <w:rPr>
                <w:lang w:val="en-GB"/>
              </w:rPr>
              <w:t xml:space="preserve">. Available slots for a resource pool are provided by </w:t>
            </w:r>
            <w:r w:rsidRPr="00794479">
              <w:rPr>
                <w:i/>
                <w:iCs/>
                <w:lang w:val="en-GB"/>
              </w:rPr>
              <w:t>timeresourcepool</w:t>
            </w:r>
            <w:r w:rsidRPr="00794479">
              <w:rPr>
                <w:lang w:val="en-GB"/>
              </w:rPr>
              <w:t xml:space="preserve"> and occur with a periodicity provided by </w:t>
            </w:r>
            <w:r w:rsidRPr="00794479">
              <w:rPr>
                <w:rFonts w:eastAsia="SimSun"/>
                <w:lang w:eastAsia="ko-KR"/>
              </w:rPr>
              <w:t>'</w:t>
            </w:r>
            <w:r w:rsidRPr="00794479">
              <w:rPr>
                <w:rFonts w:eastAsia="SimSun"/>
                <w:i/>
                <w:lang w:eastAsia="ko-KR"/>
              </w:rPr>
              <w:t>periodResourcePool</w:t>
            </w:r>
            <w:r w:rsidRPr="00794479">
              <w:rPr>
                <w:rFonts w:eastAsia="SimSun"/>
                <w:lang w:eastAsia="ko-KR"/>
              </w:rPr>
              <w:t xml:space="preserve">'. For an available slot without S-SS/PSBCH blocks, SL transmissions can start from a first symbol indicated by </w:t>
            </w:r>
            <w:r w:rsidRPr="00794479">
              <w:rPr>
                <w:rFonts w:eastAsia="SimSun"/>
                <w:i/>
                <w:lang w:eastAsia="ko-KR"/>
              </w:rPr>
              <w:t>startSLsymbols</w:t>
            </w:r>
            <w:r w:rsidRPr="00794479">
              <w:rPr>
                <w:rFonts w:eastAsia="SimSun"/>
                <w:lang w:eastAsia="ko-KR"/>
              </w:rPr>
              <w:t xml:space="preserve"> and be within a number of consecutive symbols indicated by </w:t>
            </w:r>
            <w:r w:rsidRPr="00794479">
              <w:rPr>
                <w:rFonts w:eastAsia="SimSun"/>
                <w:i/>
                <w:lang w:eastAsia="ko-KR"/>
              </w:rPr>
              <w:t>lengthSLsymbols</w:t>
            </w:r>
            <w:r w:rsidRPr="00794479">
              <w:rPr>
                <w:rFonts w:eastAsia="SimSun"/>
                <w:lang w:eastAsia="ko-KR"/>
              </w:rPr>
              <w:t xml:space="preserve">. For an available slot with S-SS/PSBCH blocks, the first symbol and the number of consecutive symbols is predetermined. </w:t>
            </w:r>
          </w:p>
          <w:p w14:paraId="434DB028" w14:textId="77777777" w:rsidR="00794479" w:rsidRDefault="00794479" w:rsidP="006C04EE">
            <w:pPr>
              <w:spacing w:before="0" w:line="240" w:lineRule="auto"/>
              <w:ind w:left="0" w:firstLine="0"/>
              <w:rPr>
                <w:rFonts w:eastAsia="SimSun"/>
                <w:lang w:val="en-GB" w:eastAsia="ko-KR"/>
              </w:rPr>
            </w:pPr>
            <w:r w:rsidRPr="00794479">
              <w:rPr>
                <w:rFonts w:eastAsia="SimSun"/>
                <w:szCs w:val="18"/>
                <w:lang w:val="en-GB" w:eastAsia="ko-KR"/>
              </w:rPr>
              <w:t>The UE expects to use a same numerology in the SL BWP and in an active UL BWP in a same carrier of a same cell. I</w:t>
            </w:r>
            <w:r w:rsidRPr="00794479">
              <w:rPr>
                <w:rFonts w:eastAsia="SimSun"/>
                <w:lang w:val="en-GB" w:eastAsia="ko-KR"/>
              </w:rPr>
              <w:t xml:space="preserve">f the active UL BWP numerology is different than the SL BWP numerology, the SL BWP is deactivated. </w:t>
            </w:r>
          </w:p>
          <w:p w14:paraId="3C2F5F86" w14:textId="28457654" w:rsidR="001D1C16" w:rsidRPr="001D1C16" w:rsidRDefault="001D1C16" w:rsidP="001D1C16">
            <w:pPr>
              <w:spacing w:before="0" w:line="240" w:lineRule="auto"/>
              <w:ind w:left="0" w:firstLine="0"/>
              <w:rPr>
                <w:rFonts w:eastAsia="SimSun"/>
                <w:color w:val="FF0000"/>
                <w:lang w:val="en-GB" w:eastAsia="ko-KR"/>
              </w:rPr>
            </w:pPr>
            <w:r w:rsidRPr="001D1C16">
              <w:rPr>
                <w:rFonts w:eastAsia="SimSun"/>
                <w:color w:val="FF0000"/>
                <w:lang w:val="en-GB" w:eastAsia="ko-KR"/>
              </w:rPr>
              <w:t xml:space="preserve">The UE expects that the difference of </w:t>
            </w:r>
            <m:oMath>
              <m:sSubSup>
                <m:sSubSupPr>
                  <m:ctrlPr>
                    <w:rPr>
                      <w:rFonts w:ascii="Cambria Math" w:eastAsia="SimSun" w:hAnsi="Cambria Math"/>
                      <w:i/>
                      <w:color w:val="FF0000"/>
                      <w:lang w:val="sv-SE" w:eastAsia="ko-KR"/>
                    </w:rPr>
                  </m:ctrlPr>
                </m:sSubSupPr>
                <m:e>
                  <m:r>
                    <w:rPr>
                      <w:rFonts w:ascii="Cambria Math" w:eastAsia="SimSun" w:hAnsi="Cambria Math"/>
                      <w:color w:val="FF0000"/>
                      <w:lang w:eastAsia="ko-KR"/>
                    </w:rPr>
                    <m:t>k</m:t>
                  </m:r>
                </m:e>
                <m:sub>
                  <m:r>
                    <w:rPr>
                      <w:rFonts w:ascii="Cambria Math" w:eastAsia="SimSun" w:hAnsi="Cambria Math"/>
                      <w:color w:val="FF0000"/>
                      <w:lang w:eastAsia="ko-KR"/>
                    </w:rPr>
                    <m:t>0</m:t>
                  </m:r>
                </m:sub>
                <m:sup>
                  <m:r>
                    <w:rPr>
                      <w:rFonts w:ascii="Cambria Math" w:eastAsia="SimSun" w:hAnsi="Cambria Math"/>
                      <w:color w:val="FF0000"/>
                      <w:lang w:eastAsia="ko-KR"/>
                    </w:rPr>
                    <m:t>μ</m:t>
                  </m:r>
                </m:sup>
              </m:sSubSup>
            </m:oMath>
            <w:r w:rsidRPr="001D1C16">
              <w:rPr>
                <w:rFonts w:eastAsia="SimSun" w:hint="eastAsia"/>
                <w:color w:val="FF0000"/>
                <w:lang w:val="sv-SE" w:eastAsia="ko-KR"/>
              </w:rPr>
              <w:t xml:space="preserve"> </w:t>
            </w:r>
            <w:r w:rsidRPr="001D1C16">
              <w:rPr>
                <w:rFonts w:eastAsia="SimSun"/>
                <w:color w:val="FF0000"/>
                <w:lang w:val="sv-SE" w:eastAsia="ko-KR"/>
              </w:rPr>
              <w:t xml:space="preserve">as described </w:t>
            </w:r>
            <w:r w:rsidRPr="001D1C16">
              <w:rPr>
                <w:rFonts w:eastAsia="SimSun"/>
                <w:color w:val="FF0000"/>
                <w:lang w:val="en-GB" w:eastAsia="ko-KR"/>
              </w:rPr>
              <w:t xml:space="preserve">in [4, TS 38.211] between the SL BWP and an active UL BWP in a same carrier of a same cell is a multiple of </w:t>
            </w:r>
            <m:oMath>
              <m:sSubSup>
                <m:sSubSupPr>
                  <m:ctrlPr>
                    <w:rPr>
                      <w:rFonts w:ascii="Cambria Math" w:eastAsia="SimSun" w:hAnsi="Cambria Math"/>
                      <w:i/>
                      <w:color w:val="FF0000"/>
                      <w:lang w:val="sv-SE" w:eastAsia="ko-KR"/>
                    </w:rPr>
                  </m:ctrlPr>
                </m:sSubSupPr>
                <m:e>
                  <m:r>
                    <w:rPr>
                      <w:rFonts w:ascii="Cambria Math" w:eastAsia="SimSun" w:hAnsi="Cambria Math"/>
                      <w:color w:val="FF0000"/>
                      <w:lang w:eastAsia="ko-KR"/>
                    </w:rPr>
                    <m:t>N</m:t>
                  </m:r>
                </m:e>
                <m:sub>
                  <m:r>
                    <m:rPr>
                      <m:nor/>
                    </m:rPr>
                    <w:rPr>
                      <w:rFonts w:eastAsia="SimSun"/>
                      <w:color w:val="FF0000"/>
                      <w:lang w:eastAsia="ko-KR"/>
                    </w:rPr>
                    <m:t>sc</m:t>
                  </m:r>
                </m:sub>
                <m:sup>
                  <m:r>
                    <m:rPr>
                      <m:nor/>
                    </m:rPr>
                    <w:rPr>
                      <w:rFonts w:eastAsia="SimSun"/>
                      <w:color w:val="FF0000"/>
                      <w:lang w:eastAsia="ko-KR"/>
                    </w:rPr>
                    <m:t>RB</m:t>
                  </m:r>
                </m:sup>
              </m:sSubSup>
            </m:oMath>
            <w:r w:rsidRPr="001D1C16">
              <w:rPr>
                <w:rFonts w:eastAsia="SimSun"/>
                <w:color w:val="FF0000"/>
                <w:lang w:val="en-GB" w:eastAsia="ko-KR"/>
              </w:rPr>
              <w:t xml:space="preserve">. If the difference of </w:t>
            </w:r>
            <m:oMath>
              <m:sSubSup>
                <m:sSubSupPr>
                  <m:ctrlPr>
                    <w:rPr>
                      <w:rFonts w:ascii="Cambria Math" w:eastAsia="SimSun" w:hAnsi="Cambria Math"/>
                      <w:i/>
                      <w:color w:val="FF0000"/>
                      <w:lang w:val="sv-SE" w:eastAsia="ko-KR"/>
                    </w:rPr>
                  </m:ctrlPr>
                </m:sSubSupPr>
                <m:e>
                  <m:r>
                    <w:rPr>
                      <w:rFonts w:ascii="Cambria Math" w:eastAsia="SimSun" w:hAnsi="Cambria Math"/>
                      <w:color w:val="FF0000"/>
                      <w:lang w:eastAsia="ko-KR"/>
                    </w:rPr>
                    <m:t>k</m:t>
                  </m:r>
                </m:e>
                <m:sub>
                  <m:r>
                    <w:rPr>
                      <w:rFonts w:ascii="Cambria Math" w:eastAsia="SimSun" w:hAnsi="Cambria Math"/>
                      <w:color w:val="FF0000"/>
                      <w:lang w:eastAsia="ko-KR"/>
                    </w:rPr>
                    <m:t>0</m:t>
                  </m:r>
                </m:sub>
                <m:sup>
                  <m:r>
                    <w:rPr>
                      <w:rFonts w:ascii="Cambria Math" w:eastAsia="SimSun" w:hAnsi="Cambria Math"/>
                      <w:color w:val="FF0000"/>
                      <w:lang w:eastAsia="ko-KR"/>
                    </w:rPr>
                    <m:t>μ</m:t>
                  </m:r>
                </m:sup>
              </m:sSubSup>
            </m:oMath>
            <w:r w:rsidRPr="001D1C16">
              <w:rPr>
                <w:rFonts w:eastAsia="SimSun" w:hint="eastAsia"/>
                <w:color w:val="FF0000"/>
                <w:lang w:val="sv-SE" w:eastAsia="ko-KR"/>
              </w:rPr>
              <w:t xml:space="preserve"> </w:t>
            </w:r>
            <w:r w:rsidRPr="001D1C16">
              <w:rPr>
                <w:rFonts w:eastAsia="SimSun"/>
                <w:color w:val="FF0000"/>
                <w:lang w:val="sv-SE" w:eastAsia="ko-KR"/>
              </w:rPr>
              <w:t xml:space="preserve">between </w:t>
            </w:r>
            <w:r w:rsidRPr="001D1C16">
              <w:rPr>
                <w:rFonts w:eastAsia="SimSun"/>
                <w:color w:val="FF0000"/>
                <w:lang w:val="en-GB" w:eastAsia="ko-KR"/>
              </w:rPr>
              <w:t>the SL BWP and the active UL BWP is not a multiple of</w:t>
            </w:r>
            <w:r w:rsidRPr="001D1C16">
              <w:rPr>
                <w:rFonts w:eastAsia="SimSun" w:hint="eastAsia"/>
                <w:color w:val="FF0000"/>
                <w:lang w:val="en-GB" w:eastAsia="ko-KR"/>
              </w:rPr>
              <w:t xml:space="preserve"> </w:t>
            </w:r>
            <m:oMath>
              <m:sSubSup>
                <m:sSubSupPr>
                  <m:ctrlPr>
                    <w:rPr>
                      <w:rFonts w:ascii="Cambria Math" w:eastAsia="SimSun" w:hAnsi="Cambria Math"/>
                      <w:i/>
                      <w:color w:val="FF0000"/>
                      <w:lang w:val="sv-SE" w:eastAsia="ko-KR"/>
                    </w:rPr>
                  </m:ctrlPr>
                </m:sSubSupPr>
                <m:e>
                  <m:r>
                    <w:rPr>
                      <w:rFonts w:ascii="Cambria Math" w:eastAsia="SimSun" w:hAnsi="Cambria Math"/>
                      <w:color w:val="FF0000"/>
                      <w:lang w:eastAsia="ko-KR"/>
                    </w:rPr>
                    <m:t>N</m:t>
                  </m:r>
                </m:e>
                <m:sub>
                  <m:r>
                    <m:rPr>
                      <m:nor/>
                    </m:rPr>
                    <w:rPr>
                      <w:rFonts w:eastAsia="SimSun"/>
                      <w:color w:val="FF0000"/>
                      <w:lang w:eastAsia="ko-KR"/>
                    </w:rPr>
                    <m:t>sc</m:t>
                  </m:r>
                </m:sub>
                <m:sup>
                  <m:r>
                    <m:rPr>
                      <m:nor/>
                    </m:rPr>
                    <w:rPr>
                      <w:rFonts w:eastAsia="SimSun"/>
                      <w:color w:val="FF0000"/>
                      <w:lang w:eastAsia="ko-KR"/>
                    </w:rPr>
                    <m:t>RB</m:t>
                  </m:r>
                </m:sup>
              </m:sSubSup>
            </m:oMath>
            <w:r w:rsidRPr="001D1C16">
              <w:rPr>
                <w:rFonts w:eastAsia="SimSun"/>
                <w:color w:val="FF0000"/>
                <w:lang w:val="en-GB" w:eastAsia="ko-KR"/>
              </w:rPr>
              <w:t xml:space="preserve">, the SL BWP is deactivated. </w:t>
            </w:r>
          </w:p>
          <w:p w14:paraId="166BD376" w14:textId="77777777" w:rsidR="00794479" w:rsidRPr="00794479" w:rsidRDefault="00794479" w:rsidP="006C04EE">
            <w:pPr>
              <w:spacing w:before="0" w:line="240" w:lineRule="auto"/>
              <w:ind w:left="0" w:firstLine="0"/>
              <w:rPr>
                <w:rFonts w:eastAsia="SimSun"/>
                <w:lang w:val="en-GB"/>
              </w:rPr>
            </w:pPr>
            <w:r w:rsidRPr="00794479">
              <w:rPr>
                <w:rFonts w:eastAsia="SimSun"/>
                <w:lang w:val="en-GB"/>
              </w:rPr>
              <w:t>A UE transmitting using a Mode-1 grant uses the corresponding fields in SCI to reserve the next resource(s) allocated by the same grant.</w:t>
            </w:r>
          </w:p>
          <w:p w14:paraId="46C1A75D" w14:textId="1DF93A49" w:rsidR="00794479" w:rsidRPr="00794479" w:rsidRDefault="00794479" w:rsidP="006C04EE">
            <w:pPr>
              <w:ind w:left="0" w:firstLine="0"/>
              <w:rPr>
                <w:rFonts w:eastAsiaTheme="minorEastAsia"/>
                <w:b/>
                <w:i/>
                <w:iCs/>
                <w:sz w:val="22"/>
                <w:szCs w:val="22"/>
                <w:lang w:val="en-GB" w:eastAsia="ko-KR"/>
              </w:rPr>
            </w:pPr>
            <w:r w:rsidRPr="002D030C">
              <w:rPr>
                <w:b/>
                <w:color w:val="FF0000"/>
                <w:sz w:val="24"/>
                <w:lang w:val="en-GB"/>
              </w:rPr>
              <w:t>&lt;Unchanged part is omitted&gt;</w:t>
            </w:r>
          </w:p>
        </w:tc>
      </w:tr>
    </w:tbl>
    <w:p w14:paraId="51E292C2" w14:textId="77777777" w:rsidR="00794479" w:rsidRDefault="00794479" w:rsidP="0045730C">
      <w:pPr>
        <w:ind w:left="0" w:firstLine="0"/>
        <w:rPr>
          <w:rFonts w:eastAsiaTheme="minorEastAsia"/>
          <w:b/>
          <w:i/>
          <w:iCs/>
          <w:sz w:val="22"/>
          <w:szCs w:val="22"/>
          <w:lang w:eastAsia="ko-KR"/>
        </w:rPr>
      </w:pPr>
    </w:p>
    <w:p w14:paraId="33BCA613" w14:textId="77777777" w:rsidR="00951E04" w:rsidRPr="00951E04" w:rsidRDefault="00951E04" w:rsidP="00951E04">
      <w:pPr>
        <w:rPr>
          <w:rFonts w:eastAsiaTheme="minorEastAsia"/>
          <w:lang w:eastAsia="ko-KR"/>
        </w:rPr>
      </w:pPr>
    </w:p>
    <w:p w14:paraId="25A38427" w14:textId="77777777" w:rsidR="001D1C16" w:rsidRPr="001D1C16" w:rsidRDefault="001D1C16" w:rsidP="001D1C16">
      <w:pPr>
        <w:rPr>
          <w:rFonts w:eastAsiaTheme="minorEastAsia"/>
          <w:lang w:eastAsia="ko-KR"/>
        </w:rPr>
      </w:pPr>
    </w:p>
    <w:p w14:paraId="4B7B989B" w14:textId="77777777" w:rsidR="0045730C" w:rsidRPr="00983635" w:rsidRDefault="0045730C" w:rsidP="0045730C">
      <w:pPr>
        <w:pStyle w:val="1"/>
        <w:rPr>
          <w:rFonts w:eastAsia="바탕"/>
          <w:b/>
          <w:lang w:eastAsia="ko-KR"/>
        </w:rPr>
      </w:pPr>
      <w:r>
        <w:rPr>
          <w:rFonts w:eastAsia="바탕" w:hint="eastAsia"/>
          <w:b/>
          <w:lang w:eastAsia="ko-KR"/>
        </w:rPr>
        <w:t>C</w:t>
      </w:r>
      <w:r w:rsidRPr="00983635">
        <w:rPr>
          <w:rFonts w:eastAsia="바탕" w:hint="eastAsia"/>
          <w:b/>
          <w:lang w:eastAsia="ko-KR"/>
        </w:rPr>
        <w:t>onclusions</w:t>
      </w:r>
    </w:p>
    <w:p w14:paraId="5F9A5822" w14:textId="77777777" w:rsidR="0045730C" w:rsidRDefault="0045730C" w:rsidP="0045730C">
      <w:pPr>
        <w:spacing w:before="120" w:after="120" w:line="240" w:lineRule="auto"/>
        <w:ind w:left="0" w:firstLine="0"/>
        <w:rPr>
          <w:rFonts w:eastAsia="맑은 고딕"/>
          <w:sz w:val="22"/>
          <w:lang w:eastAsia="ko-KR"/>
        </w:rPr>
      </w:pPr>
      <w:r w:rsidRPr="007B6474">
        <w:rPr>
          <w:rFonts w:eastAsia="맑은 고딕"/>
          <w:sz w:val="22"/>
          <w:lang w:eastAsia="ko-KR"/>
        </w:rPr>
        <w:t>In this contribution, some aspects of physical layer structure for NR V2X sidelink was discussed. Based on the above discussion, our proposals and o</w:t>
      </w:r>
      <w:r>
        <w:rPr>
          <w:rFonts w:eastAsia="맑은 고딕" w:hint="eastAsia"/>
          <w:sz w:val="22"/>
          <w:lang w:eastAsia="ko-KR"/>
        </w:rPr>
        <w:t>b</w:t>
      </w:r>
      <w:r w:rsidRPr="007B6474">
        <w:rPr>
          <w:rFonts w:eastAsia="맑은 고딕"/>
          <w:sz w:val="22"/>
          <w:lang w:eastAsia="ko-KR"/>
        </w:rPr>
        <w:t>servations are summarized as follows:</w:t>
      </w:r>
    </w:p>
    <w:p w14:paraId="694F8454" w14:textId="77777777" w:rsidR="00951E04" w:rsidRPr="003A6D72" w:rsidRDefault="00951E04" w:rsidP="00951E04">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1</w:t>
      </w:r>
      <w:r>
        <w:rPr>
          <w:rFonts w:eastAsiaTheme="minorEastAsia" w:hint="eastAsia"/>
          <w:b/>
          <w:i/>
          <w:sz w:val="22"/>
          <w:lang w:eastAsia="ko-KR"/>
        </w:rPr>
        <w:t>:</w:t>
      </w:r>
      <w:r>
        <w:rPr>
          <w:rFonts w:eastAsiaTheme="minorEastAsia"/>
          <w:b/>
          <w:i/>
          <w:sz w:val="22"/>
          <w:lang w:eastAsia="ko-KR"/>
        </w:rPr>
        <w:t xml:space="preserve"> When resource grids of UL and SL are not aligned in PRB boundary, it will cause switching delay between active UL BWP and SL BWP even though these BWP have the same numerology. </w:t>
      </w:r>
    </w:p>
    <w:p w14:paraId="40932DC4" w14:textId="77777777" w:rsidR="00951E04" w:rsidRDefault="00951E04" w:rsidP="00951E04">
      <w:pPr>
        <w:spacing w:before="120" w:after="120" w:line="240" w:lineRule="auto"/>
        <w:ind w:left="284" w:hangingChars="129"/>
        <w:rPr>
          <w:rFonts w:eastAsia="맑은 고딕"/>
          <w:b/>
          <w:i/>
          <w:sz w:val="22"/>
          <w:lang w:eastAsia="ko-KR"/>
        </w:rPr>
      </w:pPr>
    </w:p>
    <w:p w14:paraId="23C7FE67" w14:textId="573BCCC4" w:rsidR="00951E04" w:rsidRDefault="00951E04" w:rsidP="00951E04">
      <w:pPr>
        <w:ind w:left="0" w:firstLine="0"/>
        <w:rPr>
          <w:rFonts w:eastAsia="맑은 고딕"/>
          <w:b/>
          <w:i/>
          <w:sz w:val="22"/>
          <w:lang w:eastAsia="ko-KR"/>
        </w:rPr>
      </w:pPr>
      <w:r w:rsidRPr="00802F63">
        <w:rPr>
          <w:rFonts w:eastAsia="맑은 고딕"/>
          <w:b/>
          <w:i/>
          <w:sz w:val="22"/>
          <w:lang w:eastAsia="ko-KR"/>
        </w:rPr>
        <w:t xml:space="preserve">Proposal </w:t>
      </w:r>
      <w:r w:rsidR="00D50800">
        <w:rPr>
          <w:rFonts w:eastAsia="맑은 고딕"/>
          <w:b/>
          <w:i/>
          <w:sz w:val="22"/>
          <w:lang w:eastAsia="ko-KR"/>
        </w:rPr>
        <w:t>1</w:t>
      </w:r>
      <w:r w:rsidRPr="00802F63">
        <w:rPr>
          <w:rFonts w:eastAsia="맑은 고딕"/>
          <w:b/>
          <w:i/>
          <w:sz w:val="22"/>
          <w:lang w:eastAsia="ko-KR"/>
        </w:rPr>
        <w:t>:</w:t>
      </w:r>
      <w:r>
        <w:rPr>
          <w:rFonts w:eastAsia="맑은 고딕"/>
          <w:b/>
          <w:i/>
          <w:sz w:val="22"/>
          <w:lang w:eastAsia="ko-KR"/>
        </w:rPr>
        <w:t xml:space="preserve"> Capture that the logical slot index within a resource pool is used for generations of the following sequences in the specification:</w:t>
      </w:r>
    </w:p>
    <w:p w14:paraId="4A7768BE" w14:textId="77777777" w:rsidR="00951E04" w:rsidRDefault="00951E04" w:rsidP="00951E04">
      <w:pPr>
        <w:pStyle w:val="ad"/>
        <w:numPr>
          <w:ilvl w:val="0"/>
          <w:numId w:val="14"/>
        </w:numPr>
        <w:ind w:leftChars="0"/>
        <w:rPr>
          <w:rFonts w:ascii="Times New Roman" w:eastAsiaTheme="minorEastAsia" w:hAnsi="Times New Roman" w:cs="Times New Roman"/>
          <w:b/>
          <w:i/>
          <w:sz w:val="22"/>
          <w:szCs w:val="22"/>
        </w:rPr>
      </w:pPr>
      <w:r w:rsidRPr="00B212D7">
        <w:rPr>
          <w:rFonts w:ascii="Times New Roman" w:eastAsiaTheme="minorEastAsia" w:hAnsi="Times New Roman" w:cs="Times New Roman"/>
          <w:b/>
          <w:i/>
          <w:sz w:val="22"/>
          <w:szCs w:val="22"/>
        </w:rPr>
        <w:t>PSCCH</w:t>
      </w:r>
      <w:r>
        <w:rPr>
          <w:rFonts w:ascii="Times New Roman" w:eastAsiaTheme="minorEastAsia" w:hAnsi="Times New Roman" w:cs="Times New Roman"/>
          <w:b/>
          <w:i/>
          <w:sz w:val="22"/>
          <w:szCs w:val="22"/>
        </w:rPr>
        <w:t xml:space="preserve"> DMRS </w:t>
      </w:r>
    </w:p>
    <w:p w14:paraId="61FA2B1F" w14:textId="77777777" w:rsidR="00951E04" w:rsidRDefault="00951E04" w:rsidP="00951E04">
      <w:pPr>
        <w:pStyle w:val="ad"/>
        <w:numPr>
          <w:ilvl w:val="0"/>
          <w:numId w:val="14"/>
        </w:numPr>
        <w:ind w:leftChars="0"/>
        <w:rPr>
          <w:rFonts w:ascii="Times New Roman" w:eastAsiaTheme="minorEastAsia" w:hAnsi="Times New Roman" w:cs="Times New Roman"/>
          <w:b/>
          <w:i/>
          <w:sz w:val="22"/>
          <w:szCs w:val="22"/>
        </w:rPr>
      </w:pPr>
      <w:r w:rsidRPr="00660580">
        <w:rPr>
          <w:rFonts w:ascii="Times New Roman" w:eastAsiaTheme="minorEastAsia" w:hAnsi="Times New Roman" w:cs="Times New Roman"/>
          <w:b/>
          <w:i/>
          <w:sz w:val="22"/>
          <w:szCs w:val="22"/>
        </w:rPr>
        <w:t>PSSCH DMRS</w:t>
      </w:r>
    </w:p>
    <w:p w14:paraId="555525E4" w14:textId="77777777" w:rsidR="00951E04" w:rsidRDefault="00951E04" w:rsidP="00951E04">
      <w:pPr>
        <w:pStyle w:val="ad"/>
        <w:numPr>
          <w:ilvl w:val="0"/>
          <w:numId w:val="14"/>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Sidelink CSI-RS</w:t>
      </w:r>
    </w:p>
    <w:p w14:paraId="3E9B8FAB" w14:textId="77777777" w:rsidR="00951E04" w:rsidRPr="00660580" w:rsidRDefault="00951E04" w:rsidP="00951E04">
      <w:pPr>
        <w:pStyle w:val="ad"/>
        <w:numPr>
          <w:ilvl w:val="0"/>
          <w:numId w:val="14"/>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Cyclic shift hopping for PSFCH</w:t>
      </w:r>
    </w:p>
    <w:p w14:paraId="70E365EA" w14:textId="15113CAE" w:rsidR="00951E04" w:rsidRDefault="00951E04" w:rsidP="00951E04">
      <w:pPr>
        <w:ind w:left="0" w:firstLine="0"/>
        <w:rPr>
          <w:b/>
          <w:i/>
          <w:sz w:val="22"/>
          <w:lang w:eastAsia="ja-JP"/>
        </w:rPr>
      </w:pPr>
      <w:r w:rsidRPr="00802F63">
        <w:rPr>
          <w:rFonts w:eastAsiaTheme="minorEastAsia"/>
          <w:b/>
          <w:i/>
          <w:iCs/>
          <w:sz w:val="22"/>
          <w:szCs w:val="22"/>
          <w:lang w:eastAsia="ko-KR"/>
        </w:rPr>
        <w:lastRenderedPageBreak/>
        <w:t xml:space="preserve">Proposal </w:t>
      </w:r>
      <w:r w:rsidR="00D50800">
        <w:rPr>
          <w:rFonts w:eastAsiaTheme="minorEastAsia"/>
          <w:b/>
          <w:i/>
          <w:iCs/>
          <w:sz w:val="22"/>
          <w:szCs w:val="22"/>
          <w:lang w:eastAsia="ko-KR"/>
        </w:rPr>
        <w:t>2</w:t>
      </w:r>
      <w:r w:rsidRPr="00802F63">
        <w:rPr>
          <w:rFonts w:eastAsiaTheme="minorEastAsia"/>
          <w:b/>
          <w:i/>
          <w:iCs/>
          <w:sz w:val="22"/>
          <w:szCs w:val="22"/>
          <w:lang w:eastAsia="ko-KR"/>
        </w:rPr>
        <w:t xml:space="preserve">: </w:t>
      </w:r>
      <w:r w:rsidRPr="00802F63">
        <w:rPr>
          <w:b/>
          <w:i/>
          <w:sz w:val="22"/>
          <w:lang w:eastAsia="ja-JP"/>
        </w:rPr>
        <w:t xml:space="preserve">Adopt </w:t>
      </w:r>
      <w:r>
        <w:rPr>
          <w:b/>
          <w:i/>
          <w:sz w:val="22"/>
          <w:lang w:eastAsia="ja-JP"/>
        </w:rPr>
        <w:t xml:space="preserve">following </w:t>
      </w:r>
      <w:r w:rsidRPr="00802F63">
        <w:rPr>
          <w:b/>
          <w:i/>
          <w:sz w:val="22"/>
          <w:lang w:eastAsia="ja-JP"/>
        </w:rPr>
        <w:t>TP</w:t>
      </w:r>
      <w:r>
        <w:rPr>
          <w:b/>
          <w:i/>
          <w:sz w:val="22"/>
          <w:lang w:eastAsia="ja-JP"/>
        </w:rPr>
        <w:t xml:space="preserve"> for TS38.211:</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951E04" w14:paraId="7C158A64" w14:textId="77777777" w:rsidTr="00451409">
        <w:tc>
          <w:tcPr>
            <w:tcW w:w="9628" w:type="dxa"/>
          </w:tcPr>
          <w:p w14:paraId="5EC9B732" w14:textId="77777777" w:rsidR="00951E04" w:rsidRPr="00F37202" w:rsidRDefault="00951E04" w:rsidP="00451409">
            <w:pPr>
              <w:keepNext/>
              <w:keepLines/>
              <w:spacing w:before="120" w:line="240" w:lineRule="auto"/>
              <w:ind w:left="1418" w:hanging="1418"/>
              <w:outlineLvl w:val="3"/>
              <w:rPr>
                <w:rFonts w:ascii="Arial" w:eastAsia="맑은 고딕" w:hAnsi="Arial"/>
                <w:sz w:val="24"/>
                <w:lang w:val="en-GB"/>
              </w:rPr>
            </w:pPr>
            <w:r w:rsidRPr="00F37202">
              <w:rPr>
                <w:rFonts w:ascii="Arial" w:eastAsia="맑은 고딕" w:hAnsi="Arial"/>
                <w:sz w:val="24"/>
                <w:lang w:val="en-GB"/>
              </w:rPr>
              <w:t>8.3.4.2</w:t>
            </w:r>
            <w:r w:rsidRPr="00F37202">
              <w:rPr>
                <w:rFonts w:ascii="Arial" w:eastAsia="맑은 고딕" w:hAnsi="Arial"/>
                <w:sz w:val="24"/>
                <w:lang w:val="en-GB"/>
              </w:rPr>
              <w:tab/>
              <w:t>PSFCH format 0</w:t>
            </w:r>
          </w:p>
          <w:p w14:paraId="7B85D64C" w14:textId="77777777" w:rsidR="00951E04" w:rsidRPr="00F37202" w:rsidRDefault="00951E04" w:rsidP="00451409">
            <w:pPr>
              <w:keepNext/>
              <w:keepLines/>
              <w:spacing w:before="120" w:line="240" w:lineRule="auto"/>
              <w:ind w:left="1701" w:hanging="1701"/>
              <w:outlineLvl w:val="4"/>
              <w:rPr>
                <w:rFonts w:ascii="Arial" w:eastAsia="맑은 고딕" w:hAnsi="Arial"/>
                <w:sz w:val="22"/>
                <w:lang w:val="en-GB"/>
              </w:rPr>
            </w:pPr>
            <w:r w:rsidRPr="00F37202">
              <w:rPr>
                <w:rFonts w:ascii="Arial" w:eastAsia="맑은 고딕" w:hAnsi="Arial"/>
                <w:sz w:val="22"/>
                <w:lang w:val="en-GB"/>
              </w:rPr>
              <w:t>8.3.4.2.1</w:t>
            </w:r>
            <w:r w:rsidRPr="00F37202">
              <w:rPr>
                <w:rFonts w:ascii="Arial" w:eastAsia="맑은 고딕" w:hAnsi="Arial"/>
                <w:sz w:val="22"/>
                <w:lang w:val="en-GB"/>
              </w:rPr>
              <w:tab/>
              <w:t>Sequence generation</w:t>
            </w:r>
          </w:p>
          <w:p w14:paraId="587B1958"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The sequence </w:t>
            </w:r>
            <m:oMath>
              <m:r>
                <w:rPr>
                  <w:rFonts w:ascii="Cambria Math" w:eastAsia="맑은 고딕" w:hAnsi="Cambria Math"/>
                  <w:lang w:val="en-GB"/>
                </w:rPr>
                <m:t>x</m:t>
              </m:r>
              <m:d>
                <m:dPr>
                  <m:ctrlPr>
                    <w:rPr>
                      <w:rFonts w:ascii="Cambria Math" w:eastAsia="맑은 고딕" w:hAnsi="Cambria Math"/>
                      <w:i/>
                      <w:lang w:val="en-GB"/>
                    </w:rPr>
                  </m:ctrlPr>
                </m:dPr>
                <m:e>
                  <m:r>
                    <w:rPr>
                      <w:rFonts w:ascii="Cambria Math" w:eastAsia="맑은 고딕" w:hAnsi="Cambria Math"/>
                      <w:lang w:val="en-GB"/>
                    </w:rPr>
                    <m:t>n</m:t>
                  </m:r>
                </m:e>
              </m:d>
            </m:oMath>
            <w:r w:rsidRPr="00F37202">
              <w:rPr>
                <w:rFonts w:eastAsia="맑은 고딕"/>
                <w:lang w:val="en-GB"/>
              </w:rPr>
              <w:t xml:space="preserve"> shall be generated according to</w:t>
            </w:r>
          </w:p>
          <w:p w14:paraId="05882900" w14:textId="77777777" w:rsidR="00951E04" w:rsidRPr="00F37202" w:rsidRDefault="00951E04" w:rsidP="00451409">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x</m:t>
                </m:r>
                <m:d>
                  <m:dPr>
                    <m:ctrlPr>
                      <w:rPr>
                        <w:rFonts w:ascii="Cambria Math" w:eastAsia="맑은 고딕" w:hAnsi="Cambria Math"/>
                        <w:noProof/>
                        <w:lang w:val="en-GB"/>
                      </w:rPr>
                    </m:ctrlPr>
                  </m:dPr>
                  <m:e>
                    <m:r>
                      <w:rPr>
                        <w:rFonts w:ascii="Cambria Math" w:eastAsia="맑은 고딕" w:hAnsi="Cambria Math"/>
                        <w:noProof/>
                        <w:lang w:val="en-GB"/>
                      </w:rPr>
                      <m:t>n</m:t>
                    </m:r>
                  </m:e>
                </m:d>
                <m:r>
                  <m:rPr>
                    <m:sty m:val="p"/>
                  </m:rPr>
                  <w:rPr>
                    <w:rFonts w:ascii="Cambria Math" w:eastAsia="맑은 고딕" w:hAnsi="Cambria Math"/>
                    <w:noProof/>
                    <w:lang w:val="en-GB"/>
                  </w:rPr>
                  <m:t>=</m:t>
                </m:r>
                <m:sSubSup>
                  <m:sSubSupPr>
                    <m:ctrlPr>
                      <w:rPr>
                        <w:rFonts w:ascii="Cambria Math" w:eastAsia="맑은 고딕" w:hAnsi="Cambria Math"/>
                        <w:noProof/>
                        <w:lang w:val="en-GB"/>
                      </w:rPr>
                    </m:ctrlPr>
                  </m:sSubSupPr>
                  <m:e>
                    <m:r>
                      <w:rPr>
                        <w:rFonts w:ascii="Cambria Math" w:eastAsia="맑은 고딕" w:hAnsi="Cambria Math"/>
                        <w:noProof/>
                        <w:lang w:val="en-GB"/>
                      </w:rPr>
                      <m:t>r</m:t>
                    </m:r>
                  </m:e>
                  <m:sub>
                    <m:r>
                      <w:rPr>
                        <w:rFonts w:ascii="Cambria Math" w:eastAsia="맑은 고딕" w:hAnsi="Cambria Math"/>
                        <w:noProof/>
                        <w:lang w:val="en-GB"/>
                      </w:rPr>
                      <m:t>u</m:t>
                    </m:r>
                    <m:r>
                      <m:rPr>
                        <m:sty m:val="p"/>
                      </m:rPr>
                      <w:rPr>
                        <w:rFonts w:ascii="Cambria Math" w:eastAsia="맑은 고딕" w:hAnsi="Cambria Math"/>
                        <w:noProof/>
                        <w:lang w:val="en-GB"/>
                      </w:rPr>
                      <m:t>,</m:t>
                    </m:r>
                    <m:r>
                      <w:rPr>
                        <w:rFonts w:ascii="Cambria Math" w:eastAsia="맑은 고딕" w:hAnsi="Cambria Math"/>
                        <w:noProof/>
                        <w:lang w:val="en-GB"/>
                      </w:rPr>
                      <m:t>v</m:t>
                    </m:r>
                  </m:sub>
                  <m:sup>
                    <m:r>
                      <w:rPr>
                        <w:rFonts w:ascii="Cambria Math" w:eastAsia="맑은 고딕" w:hAnsi="Cambria Math"/>
                        <w:noProof/>
                        <w:lang w:val="en-GB"/>
                      </w:rPr>
                      <m:t>α</m:t>
                    </m:r>
                    <m:r>
                      <m:rPr>
                        <m:sty m:val="p"/>
                      </m:rPr>
                      <w:rPr>
                        <w:rFonts w:ascii="Cambria Math" w:eastAsia="맑은 고딕" w:hAnsi="Cambria Math"/>
                        <w:noProof/>
                        <w:lang w:val="en-GB"/>
                      </w:rPr>
                      <m:t>,</m:t>
                    </m:r>
                    <m:r>
                      <w:rPr>
                        <w:rFonts w:ascii="Cambria Math" w:eastAsia="맑은 고딕" w:hAnsi="Cambria Math"/>
                        <w:noProof/>
                        <w:lang w:val="en-GB"/>
                      </w:rPr>
                      <m:t>δ</m:t>
                    </m:r>
                  </m:sup>
                </m:sSubSup>
                <m:d>
                  <m:dPr>
                    <m:ctrlPr>
                      <w:rPr>
                        <w:rFonts w:ascii="Cambria Math" w:eastAsia="맑은 고딕" w:hAnsi="Cambria Math"/>
                        <w:noProof/>
                        <w:lang w:val="en-GB"/>
                      </w:rPr>
                    </m:ctrlPr>
                  </m:dPr>
                  <m:e>
                    <m:r>
                      <w:rPr>
                        <w:rFonts w:ascii="Cambria Math" w:eastAsia="맑은 고딕" w:hAnsi="Cambria Math"/>
                        <w:noProof/>
                        <w:lang w:val="en-GB"/>
                      </w:rPr>
                      <m:t>n</m:t>
                    </m:r>
                  </m:e>
                </m:d>
              </m:oMath>
            </m:oMathPara>
          </w:p>
          <w:p w14:paraId="5399AB48" w14:textId="77777777" w:rsidR="00951E04" w:rsidRPr="00F37202" w:rsidRDefault="00951E04" w:rsidP="00451409">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n</m:t>
                </m:r>
                <m:r>
                  <m:rPr>
                    <m:sty m:val="p"/>
                  </m:rPr>
                  <w:rPr>
                    <w:rFonts w:ascii="Cambria Math" w:eastAsia="맑은 고딕" w:hAnsi="Cambria Math"/>
                    <w:noProof/>
                    <w:lang w:val="en-GB"/>
                  </w:rPr>
                  <m:t>=0,1,…,</m:t>
                </m:r>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sc</m:t>
                    </m:r>
                  </m:sub>
                  <m:sup>
                    <m:r>
                      <m:rPr>
                        <m:nor/>
                      </m:rPr>
                      <w:rPr>
                        <w:rFonts w:eastAsia="맑은 고딕"/>
                        <w:noProof/>
                        <w:lang w:val="en-GB"/>
                      </w:rPr>
                      <m:t>RB</m:t>
                    </m:r>
                  </m:sup>
                </m:sSubSup>
                <m:r>
                  <m:rPr>
                    <m:sty m:val="p"/>
                  </m:rPr>
                  <w:rPr>
                    <w:rFonts w:ascii="Cambria Math" w:eastAsia="맑은 고딕" w:hAnsi="Cambria Math"/>
                    <w:noProof/>
                    <w:lang w:val="en-GB"/>
                  </w:rPr>
                  <m:t>-1</m:t>
                </m:r>
              </m:oMath>
            </m:oMathPara>
          </w:p>
          <w:p w14:paraId="494CD188"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where </w:t>
            </w:r>
            <m:oMath>
              <m:sSubSup>
                <m:sSubSupPr>
                  <m:ctrlPr>
                    <w:rPr>
                      <w:rFonts w:ascii="Cambria Math" w:eastAsia="맑은 고딕" w:hAnsi="Cambria Math"/>
                      <w:i/>
                      <w:lang w:val="en-GB"/>
                    </w:rPr>
                  </m:ctrlPr>
                </m:sSubSupPr>
                <m:e>
                  <m:r>
                    <w:rPr>
                      <w:rFonts w:ascii="Cambria Math" w:eastAsia="맑은 고딕" w:hAnsi="Cambria Math"/>
                      <w:lang w:val="en-GB"/>
                    </w:rPr>
                    <m:t>r</m:t>
                  </m:r>
                </m:e>
                <m:sub>
                  <m:r>
                    <w:rPr>
                      <w:rFonts w:ascii="Cambria Math" w:eastAsia="맑은 고딕" w:hAnsi="Cambria Math"/>
                      <w:lang w:val="en-GB"/>
                    </w:rPr>
                    <m:t>u,v</m:t>
                  </m:r>
                </m:sub>
                <m:sup>
                  <m:d>
                    <m:dPr>
                      <m:ctrlPr>
                        <w:rPr>
                          <w:rFonts w:ascii="Cambria Math" w:eastAsia="맑은 고딕" w:hAnsi="Cambria Math"/>
                          <w:i/>
                          <w:lang w:val="en-GB"/>
                        </w:rPr>
                      </m:ctrlPr>
                    </m:dPr>
                    <m:e>
                      <m:r>
                        <w:rPr>
                          <w:rFonts w:ascii="Cambria Math" w:eastAsia="맑은 고딕" w:hAnsi="Cambria Math"/>
                          <w:lang w:val="en-GB"/>
                        </w:rPr>
                        <m:t>α,δ</m:t>
                      </m:r>
                    </m:e>
                  </m:d>
                </m:sup>
              </m:sSubSup>
              <m:r>
                <w:rPr>
                  <w:rFonts w:ascii="Cambria Math" w:eastAsia="맑은 고딕" w:hAnsi="Cambria Math"/>
                  <w:lang w:val="en-GB"/>
                </w:rPr>
                <m:t>(n)</m:t>
              </m:r>
            </m:oMath>
            <w:r w:rsidRPr="00F37202">
              <w:rPr>
                <w:rFonts w:eastAsia="맑은 고딕"/>
                <w:lang w:val="en-GB"/>
              </w:rPr>
              <w:t xml:space="preserve"> is given by clause 6.3.2.2 with the following exceptions:</w:t>
            </w:r>
          </w:p>
          <w:p w14:paraId="230F2939" w14:textId="77777777" w:rsidR="00951E04" w:rsidRPr="00F37202" w:rsidRDefault="00951E04" w:rsidP="00451409">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cs</m:t>
                  </m:r>
                </m:sub>
              </m:sSub>
            </m:oMath>
            <w:r w:rsidRPr="00F37202">
              <w:rPr>
                <w:rFonts w:eastAsia="맑은 고딕"/>
                <w:lang w:val="en-GB"/>
              </w:rPr>
              <w:t xml:space="preserve"> is given by clause 16.3  of [5, TS 38.213]; </w:t>
            </w:r>
          </w:p>
          <w:p w14:paraId="17AD28E1" w14:textId="77777777" w:rsidR="00951E04" w:rsidRPr="00F37202" w:rsidRDefault="00951E04" w:rsidP="00451409">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0</m:t>
                  </m:r>
                </m:sub>
              </m:sSub>
            </m:oMath>
            <w:r w:rsidRPr="00F37202">
              <w:rPr>
                <w:rFonts w:eastAsia="맑은 고딕"/>
                <w:lang w:val="en-GB"/>
              </w:rPr>
              <w:t xml:space="preserve"> is given by clause 16.3 of [5, TS 38.213];</w:t>
            </w:r>
          </w:p>
          <w:p w14:paraId="690609EA" w14:textId="77777777" w:rsidR="00951E04" w:rsidRPr="00F37202" w:rsidRDefault="00951E04" w:rsidP="00451409">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OFDM symbol number in the PSFCH transmission where </w:t>
            </w:r>
            <m:oMath>
              <m:r>
                <w:rPr>
                  <w:rFonts w:ascii="Cambria Math" w:eastAsia="맑은 고딕" w:hAnsi="Cambria Math"/>
                  <w:lang w:val="en-GB"/>
                </w:rPr>
                <m:t>l=0</m:t>
              </m:r>
            </m:oMath>
            <w:r w:rsidRPr="00F37202">
              <w:rPr>
                <w:rFonts w:eastAsia="맑은 고딕"/>
                <w:lang w:val="en-GB"/>
              </w:rPr>
              <w:t xml:space="preserve"> corresponds to the first OFDM symbol of the PSFCH transmission;</w:t>
            </w:r>
          </w:p>
          <w:p w14:paraId="27B74F78" w14:textId="77777777" w:rsidR="00951E04" w:rsidRPr="00F37202" w:rsidRDefault="00951E04" w:rsidP="00451409">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index of the OFDM symbol in the slot that corresponds to the first OFDM symbol of the PSFCH transmission in the slot given by [5, TS 38.213]</w:t>
            </w:r>
          </w:p>
          <w:p w14:paraId="3E7072EE" w14:textId="77777777" w:rsidR="00951E04" w:rsidRDefault="00951E04" w:rsidP="00451409">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sidRPr="00611633">
              <w:rPr>
                <w:i/>
                <w:iCs/>
              </w:rPr>
              <w:t>sl-PSFCH-HopID</w:t>
            </w:r>
            <w:r>
              <w:t xml:space="preserve"> if configured; otherwise, </w:t>
            </w:r>
            <m:oMath>
              <m:r>
                <w:rPr>
                  <w:rFonts w:ascii="Cambria Math" w:hAnsi="Cambria Math"/>
                </w:rPr>
                <m:t>u=0</m:t>
              </m:r>
            </m:oMath>
            <w:r>
              <w:t>.</w:t>
            </w:r>
          </w:p>
          <w:p w14:paraId="7AF5E11C" w14:textId="77777777" w:rsidR="00951E04" w:rsidRDefault="00951E04" w:rsidP="00451409">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sidRPr="00C033E2">
              <w:rPr>
                <w:i/>
                <w:iCs/>
              </w:rPr>
              <w:t>sl-PSFCH-HopID</w:t>
            </w:r>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45C9E868" w14:textId="77777777" w:rsidR="00951E04" w:rsidRPr="00794479" w:rsidRDefault="00951E04" w:rsidP="00451409">
            <w:pPr>
              <w:pStyle w:val="B1"/>
              <w:rPr>
                <w:rFonts w:eastAsiaTheme="minorEastAsia"/>
                <w:color w:val="FF0000"/>
                <w:lang w:eastAsia="ko-KR"/>
              </w:rPr>
            </w:pPr>
            <w:r w:rsidRPr="00794479">
              <w:rPr>
                <w:color w:val="FF0000"/>
              </w:rPr>
              <w:t>-</w:t>
            </w:r>
            <w:r w:rsidRPr="00794479">
              <w:rPr>
                <w:color w:val="FF0000"/>
              </w:rPr>
              <w:tab/>
            </w:r>
            <m:oMath>
              <m:sSubSup>
                <m:sSubSupPr>
                  <m:ctrlPr>
                    <w:rPr>
                      <w:rFonts w:ascii="Cambria Math" w:eastAsiaTheme="minorEastAsia" w:hAnsi="Cambria Math" w:cstheme="minorBidi"/>
                      <w:color w:val="FF0000"/>
                      <w:lang w:val="sv-SE"/>
                    </w:rPr>
                  </m:ctrlPr>
                </m:sSubSupPr>
                <m:e>
                  <m:r>
                    <w:rPr>
                      <w:rFonts w:ascii="Cambria Math" w:eastAsiaTheme="minorEastAsia" w:hAnsi="Cambria Math"/>
                      <w:color w:val="FF0000"/>
                    </w:rPr>
                    <m:t>n</m:t>
                  </m:r>
                </m:e>
                <m:sub>
                  <m:r>
                    <m:rPr>
                      <m:nor/>
                    </m:rPr>
                    <w:rPr>
                      <w:rFonts w:eastAsiaTheme="minorEastAsia"/>
                      <w:color w:val="FF0000"/>
                    </w:rPr>
                    <m:t>s,f</m:t>
                  </m:r>
                </m:sub>
                <m:sup>
                  <m:r>
                    <w:rPr>
                      <w:rFonts w:ascii="Cambria Math" w:eastAsiaTheme="minorEastAsia" w:hAnsi="Cambria Math"/>
                      <w:color w:val="FF0000"/>
                    </w:rPr>
                    <m:t>μ</m:t>
                  </m:r>
                </m:sup>
              </m:sSubSup>
            </m:oMath>
            <w:r w:rsidRPr="00794479">
              <w:rPr>
                <w:rFonts w:eastAsiaTheme="minorEastAsia" w:hint="eastAsia"/>
                <w:color w:val="FF0000"/>
                <w:lang w:val="sv-SE" w:eastAsia="ko-KR"/>
              </w:rPr>
              <w:t xml:space="preserve"> is </w:t>
            </w:r>
            <w:r w:rsidRPr="00794479">
              <w:rPr>
                <w:rFonts w:eastAsiaTheme="minorEastAsia"/>
                <w:color w:val="FF0000"/>
                <w:lang w:val="sv-SE" w:eastAsia="ko-KR"/>
              </w:rPr>
              <w:t>the slot number in logical slots of a resource pool in the radio frame</w:t>
            </w:r>
          </w:p>
          <w:p w14:paraId="6DE5B3B9" w14:textId="77777777" w:rsidR="00951E04" w:rsidRDefault="00951E04" w:rsidP="00451409">
            <w:pPr>
              <w:keepNext/>
              <w:keepLines/>
              <w:spacing w:before="120" w:line="240" w:lineRule="auto"/>
              <w:ind w:left="1701" w:hanging="1701"/>
              <w:outlineLvl w:val="4"/>
              <w:rPr>
                <w:rFonts w:ascii="Arial" w:eastAsia="맑은 고딕" w:hAnsi="Arial"/>
                <w:sz w:val="22"/>
                <w:lang w:val="en-GB"/>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202CA729" w14:textId="77777777" w:rsidR="00951E04" w:rsidRPr="00F37202" w:rsidRDefault="00951E04" w:rsidP="00451409">
            <w:pPr>
              <w:keepNext/>
              <w:keepLines/>
              <w:spacing w:before="120" w:line="240" w:lineRule="auto"/>
              <w:ind w:left="1701" w:hanging="1701"/>
              <w:outlineLvl w:val="4"/>
              <w:rPr>
                <w:rFonts w:ascii="Arial" w:eastAsia="맑은 고딕" w:hAnsi="Arial"/>
                <w:sz w:val="22"/>
                <w:lang w:val="en-GB"/>
              </w:rPr>
            </w:pPr>
            <w:r w:rsidRPr="00F37202">
              <w:rPr>
                <w:rFonts w:ascii="Arial" w:eastAsia="맑은 고딕" w:hAnsi="Arial"/>
                <w:sz w:val="22"/>
                <w:lang w:val="en-GB"/>
              </w:rPr>
              <w:t>8.4.1.1.1</w:t>
            </w:r>
            <w:r w:rsidRPr="00F37202">
              <w:rPr>
                <w:rFonts w:ascii="Arial" w:eastAsia="맑은 고딕" w:hAnsi="Arial"/>
                <w:sz w:val="22"/>
                <w:lang w:val="en-GB"/>
              </w:rPr>
              <w:tab/>
              <w:t>Sequence generation</w:t>
            </w:r>
          </w:p>
          <w:p w14:paraId="6C15998C"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13B07EE8" w14:textId="77777777" w:rsidR="00951E04" w:rsidRPr="00F37202" w:rsidRDefault="00370B47" w:rsidP="00451409">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r>
                          <m:rPr>
                            <m:sty m:val="p"/>
                          </m:rPr>
                          <w:rPr>
                            <w:rFonts w:ascii="Cambria Math" w:eastAsia="맑은 고딕" w:hAnsi="Cambria Math"/>
                            <w:noProof/>
                            <w:lang w:val="en-GB"/>
                          </w:rPr>
                          <m:t>+1</m:t>
                        </m:r>
                      </m:e>
                    </m:d>
                  </m:e>
                </m:d>
              </m:oMath>
            </m:oMathPara>
          </w:p>
          <w:p w14:paraId="7501453F"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is defined in clause 5.2.1. The pseudo-random sequence generator shall be initialized with</w:t>
            </w:r>
          </w:p>
          <w:p w14:paraId="4CCA8037" w14:textId="77777777" w:rsidR="00951E04" w:rsidRPr="00F37202" w:rsidRDefault="00370B47" w:rsidP="00451409">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rPr>
                      <m:t>init</m:t>
                    </m:r>
                  </m:sub>
                </m:sSub>
                <m:r>
                  <m:rPr>
                    <m:sty m:val="p"/>
                  </m:rPr>
                  <w:rPr>
                    <w:rFonts w:ascii="Cambria Math" w:eastAsia="맑은 고딕" w:hAnsi="Cambria Math"/>
                    <w:noProof/>
                  </w:rPr>
                  <m:t>=</m:t>
                </m:r>
                <m:d>
                  <m:dPr>
                    <m:ctrlPr>
                      <w:rPr>
                        <w:rFonts w:ascii="Cambria Math" w:eastAsia="맑은 고딕" w:hAnsi="Cambria Math"/>
                        <w:noProof/>
                        <w:lang w:val="en-GB"/>
                      </w:rPr>
                    </m:ctrlPr>
                  </m:dPr>
                  <m:e>
                    <m:sSup>
                      <m:sSupPr>
                        <m:ctrlPr>
                          <w:rPr>
                            <w:rFonts w:ascii="Cambria Math" w:eastAsia="맑은 고딕" w:hAnsi="Cambria Math"/>
                            <w:noProof/>
                            <w:lang w:val="en-GB"/>
                          </w:rPr>
                        </m:ctrlPr>
                      </m:sSupPr>
                      <m:e>
                        <m:r>
                          <m:rPr>
                            <m:sty m:val="p"/>
                          </m:rPr>
                          <w:rPr>
                            <w:rFonts w:ascii="Cambria Math" w:eastAsia="맑은 고딕" w:hAnsi="Cambria Math"/>
                            <w:noProof/>
                          </w:rPr>
                          <m:t>2</m:t>
                        </m:r>
                      </m:e>
                      <m:sup>
                        <m:r>
                          <m:rPr>
                            <m:sty m:val="p"/>
                          </m:rPr>
                          <w:rPr>
                            <w:rFonts w:ascii="Cambria Math" w:eastAsia="맑은 고딕" w:hAnsi="Cambria Math"/>
                            <w:noProof/>
                          </w:rPr>
                          <m:t>17</m:t>
                        </m:r>
                      </m:sup>
                    </m:sSup>
                    <m:d>
                      <m:dPr>
                        <m:ctrlPr>
                          <w:rPr>
                            <w:rFonts w:ascii="Cambria Math" w:eastAsia="맑은 고딕" w:hAnsi="Cambria Math"/>
                            <w:noProof/>
                            <w:lang w:val="en-GB"/>
                          </w:rPr>
                        </m:ctrlPr>
                      </m:dPr>
                      <m:e>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symb</m:t>
                            </m:r>
                          </m:sub>
                          <m:sup>
                            <m:r>
                              <m:rPr>
                                <m:nor/>
                              </m:rPr>
                              <w:rPr>
                                <w:rFonts w:eastAsia="맑은 고딕"/>
                                <w:noProof/>
                              </w:rPr>
                              <m:t>slot</m:t>
                            </m:r>
                          </m:sup>
                        </m:sSubSup>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lang w:val="en-GB"/>
                          </w:rPr>
                        </m:ctrlPr>
                      </m:dPr>
                      <m:e>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e>
                </m:d>
                <m:r>
                  <m:rPr>
                    <m:nor/>
                  </m:rPr>
                  <w:rPr>
                    <w:rFonts w:eastAsia="맑은 고딕"/>
                    <w:noProof/>
                    <w:lang w:val="en-GB"/>
                  </w:rPr>
                  <m:t xml:space="preserve"> mod </m:t>
                </m:r>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0FA5A16A"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where </w:t>
            </w:r>
            <m:oMath>
              <m:r>
                <w:rPr>
                  <w:rFonts w:ascii="Cambria Math" w:eastAsia="맑은 고딕" w:hAnsi="Cambria Math"/>
                  <w:lang w:val="en-GB"/>
                </w:rPr>
                <m:t>l</m:t>
              </m:r>
            </m:oMath>
            <w:r w:rsidRPr="00F37202">
              <w:rPr>
                <w:rFonts w:eastAsia="맑은 고딕"/>
                <w:lang w:val="en-GB"/>
              </w:rPr>
              <w:t xml:space="preserve"> is the OFDM symbol number within the slot,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Pr="00794479">
              <w:rPr>
                <w:rFonts w:eastAsiaTheme="minorEastAsia"/>
                <w:color w:val="FF0000"/>
                <w:lang w:val="sv-SE" w:eastAsia="ko-KR"/>
              </w:rPr>
              <w:t>in logical slots of a resource pool</w:t>
            </w:r>
            <w:r>
              <w:rPr>
                <w:rFonts w:eastAsiaTheme="minorEastAsia"/>
                <w:color w:val="FF0000"/>
                <w:sz w:val="22"/>
                <w:szCs w:val="22"/>
                <w:lang w:val="sv-SE" w:eastAsia="ko-KR"/>
              </w:rPr>
              <w:t xml:space="preserve"> </w:t>
            </w:r>
            <w:r w:rsidRPr="00F37202">
              <w:rPr>
                <w:rFonts w:eastAsia="맑은 고딕"/>
                <w:lang w:val="en-GB"/>
              </w:rPr>
              <w:t xml:space="preserve">within a frame, and </w:t>
            </w:r>
            <m:oMath>
              <m:sSub>
                <m:sSubPr>
                  <m:ctrlPr>
                    <w:rPr>
                      <w:rFonts w:ascii="Cambria Math" w:eastAsia="맑은 고딕" w:hAnsi="Cambria Math"/>
                      <w:lang w:val="en-GB"/>
                    </w:rPr>
                  </m:ctrlPr>
                </m:sSubPr>
                <m:e>
                  <m:r>
                    <w:rPr>
                      <w:rFonts w:ascii="Cambria Math" w:eastAsia="맑은 고딕" w:hAnsi="Cambria Math"/>
                      <w:lang w:val="en-GB"/>
                    </w:rPr>
                    <m:t>N</m:t>
                  </m:r>
                </m:e>
                <m:sub>
                  <m:r>
                    <m:rPr>
                      <m:nor/>
                    </m:rPr>
                    <w:rPr>
                      <w:rFonts w:eastAsia="맑은 고딕"/>
                      <w:lang w:val="en-GB"/>
                    </w:rPr>
                    <m:t>ID</m:t>
                  </m:r>
                </m:sub>
              </m:sSub>
              <m:r>
                <m:rPr>
                  <m:sty m:val="p"/>
                </m:rPr>
                <w:rPr>
                  <w:rFonts w:ascii="Cambria Math" w:eastAsia="맑은 고딕" w:hAnsi="Cambria Math"/>
                  <w:lang w:val="en-GB"/>
                </w:rPr>
                <m:t>=</m:t>
              </m:r>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 xml:space="preserve"> mod </m:t>
              </m:r>
              <m:sSup>
                <m:sSupPr>
                  <m:ctrlPr>
                    <w:rPr>
                      <w:rFonts w:ascii="Cambria Math" w:eastAsia="맑은 고딕" w:hAnsi="Cambria Math"/>
                      <w:lang w:val="en-GB"/>
                    </w:rPr>
                  </m:ctrlPr>
                </m:sSupPr>
                <m:e>
                  <m:r>
                    <m:rPr>
                      <m:sty m:val="p"/>
                    </m:rPr>
                    <w:rPr>
                      <w:rFonts w:ascii="Cambria Math" w:eastAsia="맑은 고딕" w:hAnsi="Cambria Math"/>
                      <w:lang w:val="en-GB"/>
                    </w:rPr>
                    <m:t>2</m:t>
                  </m:r>
                </m:e>
                <m:sup>
                  <m:r>
                    <m:rPr>
                      <m:sty m:val="p"/>
                    </m:rPr>
                    <w:rPr>
                      <w:rFonts w:ascii="Cambria Math" w:eastAsia="맑은 고딕" w:hAnsi="Cambria Math"/>
                      <w:lang w:val="en-GB"/>
                    </w:rPr>
                    <m:t>16</m:t>
                  </m:r>
                </m:sup>
              </m:sSup>
            </m:oMath>
            <w:r w:rsidRPr="00F37202">
              <w:rPr>
                <w:rFonts w:eastAsia="맑은 고딕"/>
                <w:lang w:val="en-GB"/>
              </w:rPr>
              <w:t xml:space="preserve"> where the quantity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oMath>
            <w:r w:rsidRPr="00F37202">
              <w:rPr>
                <w:rFonts w:eastAsia="맑은 고딕"/>
                <w:lang w:val="en-GB"/>
              </w:rPr>
              <w:t xml:space="preserve"> equals the decimal representation of CRC on the </w:t>
            </w:r>
            <w:r w:rsidRPr="00F37202">
              <w:rPr>
                <w:rFonts w:eastAsia="맑은 고딕"/>
                <w:lang w:val="en-GB"/>
              </w:rPr>
              <w:lastRenderedPageBreak/>
              <w:t xml:space="preserve">PSCCH associated with the PSSCH according to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m:t>
              </m:r>
              <m:nary>
                <m:naryPr>
                  <m:chr m:val="∑"/>
                  <m:limLoc m:val="subSup"/>
                  <m:ctrlPr>
                    <w:rPr>
                      <w:rFonts w:ascii="Cambria Math" w:eastAsia="맑은 고딕" w:hAnsi="Cambria Math"/>
                      <w:lang w:val="en-GB"/>
                    </w:rPr>
                  </m:ctrlPr>
                </m:naryPr>
                <m:sub>
                  <m:r>
                    <w:rPr>
                      <w:rFonts w:ascii="Cambria Math" w:eastAsia="맑은 고딕" w:hAnsi="Cambria Math"/>
                      <w:lang w:val="en-GB"/>
                    </w:rPr>
                    <m:t>i</m:t>
                  </m:r>
                  <m:r>
                    <m:rPr>
                      <m:sty m:val="p"/>
                    </m:rPr>
                    <w:rPr>
                      <w:rFonts w:ascii="Cambria Math" w:eastAsia="맑은 고딕" w:hAnsi="Cambria Math"/>
                      <w:lang w:val="en-GB"/>
                    </w:rPr>
                    <m:t>=0</m:t>
                  </m:r>
                </m:sub>
                <m:sup>
                  <m:r>
                    <w:rPr>
                      <w:rFonts w:ascii="Cambria Math" w:eastAsia="맑은 고딕" w:hAnsi="Cambria Math"/>
                      <w:lang w:val="en-GB"/>
                    </w:rPr>
                    <m:t>L</m:t>
                  </m:r>
                  <m:r>
                    <m:rPr>
                      <m:sty m:val="p"/>
                    </m:rPr>
                    <w:rPr>
                      <w:rFonts w:ascii="Cambria Math" w:eastAsia="맑은 고딕" w:hAnsi="Cambria Math"/>
                      <w:lang w:val="en-GB"/>
                    </w:rPr>
                    <m:t>-1</m:t>
                  </m:r>
                </m:sup>
                <m:e>
                  <m:sSub>
                    <m:sSubPr>
                      <m:ctrlPr>
                        <w:rPr>
                          <w:rFonts w:ascii="Cambria Math" w:eastAsia="맑은 고딕" w:hAnsi="Cambria Math"/>
                          <w:lang w:val="en-GB"/>
                        </w:rPr>
                      </m:ctrlPr>
                    </m:sSubPr>
                    <m:e>
                      <m:r>
                        <w:rPr>
                          <w:rFonts w:ascii="Cambria Math" w:eastAsia="맑은 고딕" w:hAnsi="Cambria Math"/>
                          <w:lang w:val="en-GB"/>
                        </w:rPr>
                        <m:t>p</m:t>
                      </m:r>
                    </m:e>
                    <m:sub>
                      <m:r>
                        <w:rPr>
                          <w:rFonts w:ascii="Cambria Math" w:eastAsia="맑은 고딕" w:hAnsi="Cambria Math"/>
                          <w:lang w:val="en-GB"/>
                        </w:rPr>
                        <m:t>i</m:t>
                      </m:r>
                    </m:sub>
                  </m:sSub>
                </m:e>
              </m:nary>
              <m:r>
                <m:rPr>
                  <m:sty m:val="p"/>
                </m:rPr>
                <w:rPr>
                  <w:rFonts w:ascii="Cambria Math" w:eastAsia="맑은 고딕" w:hAnsi="Cambria Math"/>
                  <w:lang w:val="en-GB"/>
                </w:rPr>
                <m:t>∙</m:t>
              </m:r>
              <m:sSup>
                <m:sSupPr>
                  <m:ctrlPr>
                    <w:rPr>
                      <w:rFonts w:ascii="Cambria Math" w:eastAsia="맑은 고딕" w:hAnsi="Cambria Math"/>
                      <w:lang w:val="en-GB"/>
                    </w:rPr>
                  </m:ctrlPr>
                </m:sSupPr>
                <m:e>
                  <m:r>
                    <m:rPr>
                      <m:sty m:val="p"/>
                    </m:rPr>
                    <w:rPr>
                      <w:rFonts w:ascii="Cambria Math" w:eastAsia="맑은 고딕" w:hAnsi="Cambria Math"/>
                      <w:lang w:val="en-GB"/>
                    </w:rPr>
                    <m:t>2</m:t>
                  </m:r>
                </m:e>
                <m:sup>
                  <m:r>
                    <w:rPr>
                      <w:rFonts w:ascii="Cambria Math" w:eastAsia="맑은 고딕" w:hAnsi="Cambria Math"/>
                      <w:lang w:val="en-GB"/>
                    </w:rPr>
                    <m:t>L</m:t>
                  </m:r>
                  <m:r>
                    <m:rPr>
                      <m:sty m:val="p"/>
                    </m:rPr>
                    <w:rPr>
                      <w:rFonts w:ascii="Cambria Math" w:eastAsia="맑은 고딕" w:hAnsi="Cambria Math"/>
                      <w:lang w:val="en-GB"/>
                    </w:rPr>
                    <m:t>-1-</m:t>
                  </m:r>
                  <m:r>
                    <w:rPr>
                      <w:rFonts w:ascii="Cambria Math" w:eastAsia="맑은 고딕" w:hAnsi="Cambria Math"/>
                      <w:lang w:val="en-GB"/>
                    </w:rPr>
                    <m:t>i</m:t>
                  </m:r>
                </m:sup>
              </m:sSup>
            </m:oMath>
            <w:r w:rsidRPr="00F37202">
              <w:rPr>
                <w:rFonts w:eastAsia="맑은 고딕"/>
                <w:lang w:val="en-GB"/>
              </w:rPr>
              <w:t xml:space="preserve"> with </w:t>
            </w:r>
            <m:oMath>
              <m:r>
                <w:rPr>
                  <w:rFonts w:ascii="Cambria Math" w:eastAsia="맑은 고딕" w:hAnsi="Cambria Math"/>
                  <w:lang w:val="en-GB"/>
                </w:rPr>
                <m:t>p</m:t>
              </m:r>
            </m:oMath>
            <w:r w:rsidRPr="00F37202">
              <w:rPr>
                <w:rFonts w:eastAsia="맑은 고딕"/>
                <w:lang w:val="en-GB"/>
              </w:rPr>
              <w:t xml:space="preserve"> and </w:t>
            </w:r>
            <m:oMath>
              <m:r>
                <w:rPr>
                  <w:rFonts w:ascii="Cambria Math" w:eastAsia="맑은 고딕" w:hAnsi="Cambria Math"/>
                  <w:lang w:val="en-GB"/>
                </w:rPr>
                <m:t>L</m:t>
              </m:r>
            </m:oMath>
            <w:r w:rsidRPr="00F37202">
              <w:rPr>
                <w:rFonts w:eastAsia="맑은 고딕"/>
                <w:lang w:val="en-GB"/>
              </w:rPr>
              <w:t xml:space="preserve"> given by clause 7.3.2 in [4, TS 38.212].</w:t>
            </w:r>
          </w:p>
          <w:p w14:paraId="602E1468" w14:textId="77777777" w:rsidR="00951E04" w:rsidRPr="00883AA2" w:rsidRDefault="00951E04" w:rsidP="00451409">
            <w:pPr>
              <w:ind w:left="0" w:firstLine="0"/>
              <w:rPr>
                <w:rFonts w:eastAsiaTheme="minorEastAsia"/>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62D1BCC2" w14:textId="77777777" w:rsidR="00951E04" w:rsidRPr="00F37202" w:rsidRDefault="00951E04" w:rsidP="00451409">
            <w:pPr>
              <w:keepNext/>
              <w:keepLines/>
              <w:spacing w:before="120" w:line="240" w:lineRule="auto"/>
              <w:ind w:left="1701" w:hanging="1701"/>
              <w:outlineLvl w:val="4"/>
              <w:rPr>
                <w:rFonts w:ascii="Arial" w:eastAsia="맑은 고딕" w:hAnsi="Arial"/>
                <w:sz w:val="22"/>
                <w:lang w:val="en-GB"/>
              </w:rPr>
            </w:pPr>
            <w:r w:rsidRPr="00F37202">
              <w:rPr>
                <w:rFonts w:ascii="Arial" w:eastAsia="맑은 고딕" w:hAnsi="Arial"/>
                <w:sz w:val="22"/>
                <w:lang w:val="en-GB"/>
              </w:rPr>
              <w:t>8.4.1.3.1</w:t>
            </w:r>
            <w:r w:rsidRPr="00F37202">
              <w:rPr>
                <w:rFonts w:ascii="Arial" w:eastAsia="맑은 고딕" w:hAnsi="Arial"/>
                <w:sz w:val="22"/>
                <w:lang w:val="en-GB"/>
              </w:rPr>
              <w:tab/>
              <w:t>Sequence generation</w:t>
            </w:r>
          </w:p>
          <w:p w14:paraId="23435CA8"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6A466E5F" w14:textId="77777777" w:rsidR="00951E04" w:rsidRPr="00F37202" w:rsidRDefault="00370B47" w:rsidP="00451409">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r>
                          <m:rPr>
                            <m:sty m:val="p"/>
                          </m:rPr>
                          <w:rPr>
                            <w:rFonts w:ascii="Cambria Math" w:eastAsia="맑은 고딕" w:hAnsi="Cambria Math"/>
                            <w:noProof/>
                            <w:lang w:val="en-GB"/>
                          </w:rPr>
                          <m:t>+1</m:t>
                        </m:r>
                      </m:e>
                    </m:d>
                  </m:e>
                </m:d>
              </m:oMath>
            </m:oMathPara>
          </w:p>
          <w:p w14:paraId="2B052E72"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is defined in clause 5.2.1. The pseudo-random sequence generator shall be initialized with</w:t>
            </w:r>
          </w:p>
          <w:p w14:paraId="00D38F87" w14:textId="77777777" w:rsidR="00951E04" w:rsidRPr="00F37202" w:rsidRDefault="00370B47" w:rsidP="00451409">
            <w:pPr>
              <w:keepLines/>
              <w:tabs>
                <w:tab w:val="center" w:pos="4536"/>
                <w:tab w:val="right" w:pos="9072"/>
              </w:tabs>
              <w:spacing w:before="0" w:line="240" w:lineRule="auto"/>
              <w:ind w:left="0" w:firstLine="0"/>
              <w:rPr>
                <w:rFonts w:eastAsia="맑은 고딕"/>
                <w:noProof/>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lang w:val="en-GB"/>
                      </w:rPr>
                      <m:t>init</m:t>
                    </m:r>
                  </m:sub>
                </m:sSub>
                <m:r>
                  <m:rPr>
                    <m:sty m:val="p"/>
                  </m:rPr>
                  <w:rPr>
                    <w:rFonts w:ascii="Cambria Math" w:eastAsia="맑은 고딕" w:hAnsi="Cambria Math"/>
                    <w:noProof/>
                    <w:lang w:val="en-GB"/>
                  </w:rPr>
                  <m:t>=</m:t>
                </m:r>
                <m:d>
                  <m:dPr>
                    <m:ctrlPr>
                      <w:rPr>
                        <w:rFonts w:ascii="Cambria Math" w:eastAsia="맑은 고딕" w:hAnsi="Cambria Math"/>
                        <w:noProof/>
                      </w:rPr>
                    </m:ctrlPr>
                  </m:dPr>
                  <m:e>
                    <m:sSup>
                      <m:sSupPr>
                        <m:ctrlPr>
                          <w:rPr>
                            <w:rFonts w:ascii="Cambria Math" w:eastAsia="맑은 고딕" w:hAnsi="Cambria Math"/>
                            <w:noProof/>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17</m:t>
                        </m:r>
                      </m:sup>
                    </m:sSup>
                    <m:d>
                      <m:dPr>
                        <m:ctrlPr>
                          <w:rPr>
                            <w:rFonts w:ascii="Cambria Math" w:eastAsia="맑은 고딕" w:hAnsi="Cambria Math"/>
                            <w:noProof/>
                          </w:rPr>
                        </m:ctrlPr>
                      </m:dPr>
                      <m:e>
                        <m:sSubSup>
                          <m:sSubSupPr>
                            <m:ctrlPr>
                              <w:rPr>
                                <w:rFonts w:ascii="Cambria Math" w:eastAsia="맑은 고딕" w:hAnsi="Cambria Math"/>
                                <w:noProof/>
                              </w:rPr>
                            </m:ctrlPr>
                          </m:sSubSupPr>
                          <m:e>
                            <m:r>
                              <w:rPr>
                                <w:rFonts w:ascii="Cambria Math" w:eastAsia="맑은 고딕" w:hAnsi="Cambria Math"/>
                                <w:noProof/>
                                <w:lang w:val="en-GB"/>
                              </w:rPr>
                              <m:t>N</m:t>
                            </m:r>
                          </m:e>
                          <m:sub>
                            <m:r>
                              <m:rPr>
                                <m:sty m:val="p"/>
                              </m:rPr>
                              <w:rPr>
                                <w:rFonts w:ascii="Cambria Math" w:eastAsia="맑은 고딕" w:hAnsi="Cambria Math"/>
                                <w:noProof/>
                                <w:lang w:val="en-GB"/>
                              </w:rPr>
                              <m:t>symb</m:t>
                            </m:r>
                          </m:sub>
                          <m:sup>
                            <m:r>
                              <m:rPr>
                                <m:sty m:val="p"/>
                              </m:rPr>
                              <w:rPr>
                                <w:rFonts w:ascii="Cambria Math" w:eastAsia="맑은 고딕" w:hAnsi="Cambria Math"/>
                                <w:noProof/>
                                <w:lang w:val="en-GB"/>
                              </w:rPr>
                              <m:t>slot</m:t>
                            </m:r>
                          </m:sup>
                        </m:sSubSup>
                        <m:sSubSup>
                          <m:sSubSupPr>
                            <m:ctrlPr>
                              <w:rPr>
                                <w:rFonts w:ascii="Cambria Math" w:eastAsia="맑은 고딕" w:hAnsi="Cambria Math"/>
                                <w:noProof/>
                              </w:rPr>
                            </m:ctrlPr>
                          </m:sSubSupPr>
                          <m:e>
                            <m:r>
                              <w:rPr>
                                <w:rFonts w:ascii="Cambria Math" w:eastAsia="맑은 고딕" w:hAnsi="Cambria Math"/>
                                <w:noProof/>
                                <w:lang w:val="en-GB"/>
                              </w:rPr>
                              <m:t>n</m:t>
                            </m:r>
                          </m:e>
                          <m:sub>
                            <m:r>
                              <m:rPr>
                                <m:sty m:val="p"/>
                              </m:rPr>
                              <w:rPr>
                                <w:rFonts w:ascii="Cambria Math" w:eastAsia="맑은 고딕" w:hAnsi="Cambria Math"/>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rPr>
                        </m:ctrlPr>
                      </m:dPr>
                      <m:e>
                        <m:r>
                          <m:rPr>
                            <m:sty m:val="p"/>
                          </m:rPr>
                          <w:rPr>
                            <w:rFonts w:ascii="Cambria Math" w:eastAsia="맑은 고딕" w:hAnsi="Cambria Math"/>
                            <w:noProof/>
                            <w:lang w:val="en-GB"/>
                          </w:rPr>
                          <m:t>2</m:t>
                        </m:r>
                        <m:sSub>
                          <m:sSubPr>
                            <m:ctrlPr>
                              <w:rPr>
                                <w:rFonts w:ascii="Cambria Math" w:eastAsia="맑은 고딕" w:hAnsi="Cambria Math"/>
                                <w:noProof/>
                              </w:rPr>
                            </m:ctrlPr>
                          </m:sSubPr>
                          <m:e>
                            <m:r>
                              <w:rPr>
                                <w:rFonts w:ascii="Cambria Math" w:eastAsia="맑은 고딕" w:hAnsi="Cambria Math"/>
                                <w:noProof/>
                                <w:lang w:val="en-GB"/>
                              </w:rPr>
                              <m:t>N</m:t>
                            </m:r>
                          </m:e>
                          <m:sub>
                            <m:r>
                              <m:rPr>
                                <m:sty m:val="p"/>
                              </m:rPr>
                              <w:rPr>
                                <w:rFonts w:ascii="Cambria Math" w:eastAsia="맑은 고딕" w:hAnsi="Cambria Math"/>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m:t>
                    </m:r>
                    <m:sSub>
                      <m:sSubPr>
                        <m:ctrlPr>
                          <w:rPr>
                            <w:rFonts w:ascii="Cambria Math" w:eastAsia="맑은 고딕" w:hAnsi="Cambria Math"/>
                            <w:noProof/>
                          </w:rPr>
                        </m:ctrlPr>
                      </m:sSubPr>
                      <m:e>
                        <m:r>
                          <w:rPr>
                            <w:rFonts w:ascii="Cambria Math" w:eastAsia="맑은 고딕" w:hAnsi="Cambria Math"/>
                            <w:noProof/>
                            <w:lang w:val="en-GB"/>
                          </w:rPr>
                          <m:t>2N</m:t>
                        </m:r>
                      </m:e>
                      <m:sub>
                        <m:r>
                          <m:rPr>
                            <m:sty m:val="p"/>
                          </m:rPr>
                          <w:rPr>
                            <w:rFonts w:ascii="Cambria Math" w:eastAsia="맑은 고딕" w:hAnsi="Cambria Math"/>
                            <w:noProof/>
                            <w:lang w:val="en-GB"/>
                          </w:rPr>
                          <m:t>ID</m:t>
                        </m:r>
                      </m:sub>
                    </m:sSub>
                  </m:e>
                </m:d>
                <m:r>
                  <m:rPr>
                    <m:sty m:val="p"/>
                  </m:rPr>
                  <w:rPr>
                    <w:rFonts w:ascii="Cambria Math" w:eastAsia="맑은 고딕" w:hAnsi="Cambria Math"/>
                    <w:noProof/>
                    <w:lang w:val="en-GB"/>
                  </w:rPr>
                  <m:t xml:space="preserve"> mod </m:t>
                </m:r>
                <m:sSup>
                  <m:sSupPr>
                    <m:ctrlPr>
                      <w:rPr>
                        <w:rFonts w:ascii="Cambria Math" w:eastAsia="맑은 고딕" w:hAnsi="Cambria Math"/>
                        <w:noProof/>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4F35E5CA"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where </w:t>
            </w:r>
          </w:p>
          <w:p w14:paraId="61BD559E" w14:textId="77777777" w:rsidR="00951E04" w:rsidRPr="00F37202" w:rsidRDefault="00951E04" w:rsidP="00451409">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OFDM symbol number within the slot, </w:t>
            </w:r>
          </w:p>
          <w:p w14:paraId="378A6E88" w14:textId="77777777" w:rsidR="00951E04" w:rsidRPr="00F37202" w:rsidRDefault="00951E04" w:rsidP="00451409">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Sup>
                <m:sSubSupPr>
                  <m:ctrlPr>
                    <w:rPr>
                      <w:rFonts w:ascii="Cambria Math" w:eastAsia="맑은 고딕" w:hAnsi="Cambria Math"/>
                      <w:i/>
                    </w:rPr>
                  </m:ctrlPr>
                </m:sSubSupPr>
                <m:e>
                  <m:r>
                    <w:rPr>
                      <w:rFonts w:ascii="Cambria Math" w:eastAsia="맑은 고딕" w:hAnsi="Cambria Math"/>
                      <w:lang w:val="en-GB"/>
                    </w:rPr>
                    <m:t>n</m:t>
                  </m:r>
                </m:e>
                <m:sub>
                  <m:r>
                    <m:rPr>
                      <m:sty m:val="p"/>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Pr="00794479">
              <w:rPr>
                <w:rFonts w:eastAsiaTheme="minorEastAsia"/>
                <w:color w:val="FF0000"/>
                <w:lang w:val="sv-SE" w:eastAsia="ko-KR"/>
              </w:rPr>
              <w:t>in logical slots of a resource pool</w:t>
            </w:r>
            <w:r>
              <w:rPr>
                <w:rFonts w:eastAsiaTheme="minorEastAsia"/>
                <w:color w:val="FF0000"/>
                <w:sz w:val="22"/>
                <w:szCs w:val="22"/>
                <w:lang w:val="sv-SE" w:eastAsia="ko-KR"/>
              </w:rPr>
              <w:t xml:space="preserve"> </w:t>
            </w:r>
            <w:r w:rsidRPr="00F37202">
              <w:rPr>
                <w:rFonts w:eastAsia="맑은 고딕"/>
                <w:lang w:val="en-GB"/>
              </w:rPr>
              <w:t>within a frame, and</w:t>
            </w:r>
          </w:p>
          <w:p w14:paraId="54BF32F8" w14:textId="77777777" w:rsidR="00951E04" w:rsidRPr="00F37202" w:rsidRDefault="00951E04" w:rsidP="00451409">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sz w:val="24"/>
                      <w:szCs w:val="24"/>
                      <w:lang w:val="en-GB"/>
                    </w:rPr>
                  </m:ctrlPr>
                </m:sSubPr>
                <m:e>
                  <m:r>
                    <w:rPr>
                      <w:rFonts w:ascii="Cambria Math" w:eastAsia="맑은 고딕" w:hAnsi="Cambria Math"/>
                      <w:lang w:val="en-GB"/>
                    </w:rPr>
                    <m:t>N</m:t>
                  </m:r>
                </m:e>
                <m:sub>
                  <m:r>
                    <w:rPr>
                      <w:rFonts w:ascii="Cambria Math" w:eastAsia="맑은 고딕" w:hAnsi="Cambria Math"/>
                      <w:lang w:val="en-GB"/>
                    </w:rPr>
                    <m:t>ID</m:t>
                  </m:r>
                </m:sub>
              </m:sSub>
              <m:r>
                <w:rPr>
                  <w:rFonts w:ascii="Cambria Math" w:eastAsia="맑은 고딕" w:hAnsi="Cambria Math"/>
                  <w:lang w:val="en-GB"/>
                </w:rPr>
                <m:t>∈{0,1,…,65535}</m:t>
              </m:r>
            </m:oMath>
            <w:r w:rsidRPr="00F37202">
              <w:rPr>
                <w:rFonts w:eastAsia="맑은 고딕"/>
                <w:lang w:val="en-GB"/>
              </w:rPr>
              <w:t xml:space="preserve"> is given by the higher-layer parameter </w:t>
            </w:r>
            <w:r w:rsidRPr="00F37202">
              <w:rPr>
                <w:rFonts w:eastAsia="맑은 고딕"/>
                <w:i/>
                <w:iCs/>
                <w:lang w:val="en-GB"/>
              </w:rPr>
              <w:t>sl-DMRS-ScrambleID</w:t>
            </w:r>
            <w:r w:rsidRPr="00F37202">
              <w:rPr>
                <w:rFonts w:eastAsia="맑은 고딕"/>
                <w:lang w:val="en-GB"/>
              </w:rPr>
              <w:t>.</w:t>
            </w:r>
          </w:p>
          <w:p w14:paraId="46132C96" w14:textId="77777777" w:rsidR="00951E04" w:rsidRPr="00883AA2" w:rsidRDefault="00951E04" w:rsidP="00451409">
            <w:pPr>
              <w:ind w:left="0" w:firstLine="0"/>
              <w:rPr>
                <w:rFonts w:eastAsiaTheme="minorEastAsia"/>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68A23DD2" w14:textId="77777777" w:rsidR="00951E04" w:rsidRPr="00F37202" w:rsidRDefault="00951E04" w:rsidP="00451409">
            <w:pPr>
              <w:keepNext/>
              <w:keepLines/>
              <w:spacing w:before="120" w:line="240" w:lineRule="auto"/>
              <w:ind w:left="1701" w:hanging="1701"/>
              <w:outlineLvl w:val="4"/>
              <w:rPr>
                <w:rFonts w:ascii="Arial" w:eastAsia="맑은 고딕" w:hAnsi="Arial"/>
                <w:sz w:val="22"/>
                <w:lang w:val="en-GB"/>
              </w:rPr>
            </w:pPr>
            <w:r w:rsidRPr="00F37202">
              <w:rPr>
                <w:rFonts w:ascii="Arial" w:eastAsia="맑은 고딕" w:hAnsi="Arial"/>
                <w:sz w:val="22"/>
                <w:lang w:val="en-GB"/>
              </w:rPr>
              <w:t>8.4.1.5.2</w:t>
            </w:r>
            <w:r w:rsidRPr="00F37202">
              <w:rPr>
                <w:rFonts w:ascii="Arial" w:eastAsia="맑은 고딕" w:hAnsi="Arial"/>
                <w:sz w:val="22"/>
                <w:lang w:val="en-GB"/>
              </w:rPr>
              <w:tab/>
              <w:t>Sequence generation</w:t>
            </w:r>
          </w:p>
          <w:p w14:paraId="332A9E7F"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The sequence </w:t>
            </w:r>
            <m:oMath>
              <m:r>
                <w:rPr>
                  <w:rFonts w:ascii="Cambria Math" w:eastAsia="맑은 고딕" w:hAnsi="Cambria Math"/>
                  <w:lang w:val="en-GB"/>
                </w:rPr>
                <m:t>r</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050F359F" w14:textId="77777777" w:rsidR="00951E04" w:rsidRPr="00F37202" w:rsidRDefault="00951E04" w:rsidP="00451409">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r</m:t>
                </m:r>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m:rPr>
                            <m:sty m:val="p"/>
                          </m:rPr>
                          <w:rPr>
                            <w:rFonts w:ascii="Cambria Math" w:eastAsia="맑은 고딕" w:hAnsi="Cambria Math"/>
                            <w:noProof/>
                            <w:lang w:val="en-GB"/>
                          </w:rPr>
                          <m:t>2</m:t>
                        </m:r>
                        <m:r>
                          <w:rPr>
                            <w:rFonts w:ascii="Cambria Math" w:eastAsia="맑은 고딕" w:hAnsi="Cambria Math"/>
                            <w:noProof/>
                            <w:lang w:val="en-GB"/>
                          </w:rPr>
                          <m:t>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m:rPr>
                            <m:sty m:val="p"/>
                          </m:rPr>
                          <w:rPr>
                            <w:rFonts w:ascii="Cambria Math" w:eastAsia="맑은 고딕" w:hAnsi="Cambria Math"/>
                            <w:noProof/>
                            <w:lang w:val="en-GB"/>
                          </w:rPr>
                          <m:t>2</m:t>
                        </m:r>
                        <m:r>
                          <w:rPr>
                            <w:rFonts w:ascii="Cambria Math" w:eastAsia="맑은 고딕" w:hAnsi="Cambria Math"/>
                            <w:noProof/>
                            <w:lang w:val="en-GB"/>
                          </w:rPr>
                          <m:t>m</m:t>
                        </m:r>
                        <m:r>
                          <m:rPr>
                            <m:sty m:val="p"/>
                          </m:rPr>
                          <w:rPr>
                            <w:rFonts w:ascii="Cambria Math" w:eastAsia="맑은 고딕" w:hAnsi="Cambria Math"/>
                            <w:noProof/>
                            <w:lang w:val="en-GB"/>
                          </w:rPr>
                          <m:t>+1</m:t>
                        </m:r>
                      </m:e>
                    </m:d>
                  </m:e>
                </m:d>
              </m:oMath>
            </m:oMathPara>
          </w:p>
          <w:p w14:paraId="3388D32E"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i</m:t>
                  </m:r>
                </m:e>
              </m:d>
            </m:oMath>
            <w:r w:rsidRPr="00F37202">
              <w:rPr>
                <w:rFonts w:eastAsia="맑은 고딕"/>
                <w:lang w:val="en-GB"/>
              </w:rPr>
              <w:t xml:space="preserve"> is defined in clause 5.2.1. The pseudo-random sequence generator shall be initialised with</w:t>
            </w:r>
          </w:p>
          <w:p w14:paraId="231A4AF4" w14:textId="77777777" w:rsidR="00951E04" w:rsidRPr="00F37202" w:rsidRDefault="00370B47" w:rsidP="00451409">
            <w:pPr>
              <w:keepLines/>
              <w:tabs>
                <w:tab w:val="center" w:pos="4536"/>
                <w:tab w:val="right" w:pos="9072"/>
              </w:tabs>
              <w:spacing w:before="0" w:line="240" w:lineRule="auto"/>
              <w:ind w:left="0" w:firstLine="0"/>
              <w:jc w:val="center"/>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lang w:val="en-GB"/>
                      </w:rPr>
                      <m:t>init</m:t>
                    </m:r>
                  </m:sub>
                </m:sSub>
                <m:r>
                  <m:rPr>
                    <m:sty m:val="p"/>
                  </m:rPr>
                  <w:rPr>
                    <w:rFonts w:ascii="Cambria Math" w:eastAsia="맑은 고딕" w:hAnsi="Cambria Math"/>
                    <w:noProof/>
                    <w:lang w:val="en-GB"/>
                  </w:rPr>
                  <m:t>=</m:t>
                </m:r>
                <m:d>
                  <m:dPr>
                    <m:ctrlPr>
                      <w:rPr>
                        <w:rFonts w:ascii="Cambria Math" w:eastAsia="맑은 고딕" w:hAnsi="Cambria Math"/>
                        <w:noProof/>
                        <w:lang w:val="en-GB"/>
                      </w:rPr>
                    </m:ctrlPr>
                  </m:dPr>
                  <m:e>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10</m:t>
                        </m:r>
                      </m:sup>
                    </m:sSup>
                    <m:d>
                      <m:dPr>
                        <m:ctrlPr>
                          <w:rPr>
                            <w:rFonts w:ascii="Cambria Math" w:eastAsia="맑은 고딕" w:hAnsi="Cambria Math"/>
                            <w:noProof/>
                            <w:lang w:val="en-GB"/>
                          </w:rPr>
                        </m:ctrlPr>
                      </m:dPr>
                      <m:e>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symb</m:t>
                            </m:r>
                          </m:sub>
                          <m:sup>
                            <m:r>
                              <m:rPr>
                                <m:nor/>
                              </m:rPr>
                              <w:rPr>
                                <w:rFonts w:eastAsia="맑은 고딕"/>
                                <w:noProof/>
                                <w:lang w:val="en-GB"/>
                              </w:rPr>
                              <m:t>slot</m:t>
                            </m:r>
                          </m:sup>
                        </m:sSubSup>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lang w:val="en-GB"/>
                          </w:rPr>
                        </m:ctrlPr>
                      </m:dPr>
                      <m:e>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e>
                </m:d>
                <m:r>
                  <m:rPr>
                    <m:nor/>
                  </m:rPr>
                  <w:rPr>
                    <w:rFonts w:ascii="Cambria Math" w:eastAsia="맑은 고딕"/>
                    <w:noProof/>
                    <w:lang w:val="en-GB"/>
                  </w:rPr>
                  <m:t xml:space="preserve"> </m:t>
                </m:r>
                <m:r>
                  <m:rPr>
                    <m:nor/>
                  </m:rPr>
                  <w:rPr>
                    <w:rFonts w:eastAsia="맑은 고딕"/>
                    <w:noProof/>
                    <w:lang w:val="en-GB"/>
                  </w:rPr>
                  <m:t>mod</m:t>
                </m:r>
                <m:r>
                  <m:rPr>
                    <m:nor/>
                  </m:rPr>
                  <w:rPr>
                    <w:rFonts w:ascii="Cambria Math" w:eastAsia="맑은 고딕"/>
                    <w:noProof/>
                    <w:lang w:val="en-GB"/>
                  </w:rPr>
                  <m:t xml:space="preserve"> </m:t>
                </m:r>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42BA31CE"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at the start of each OFDM symbol where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Pr="00794479">
              <w:rPr>
                <w:rFonts w:eastAsiaTheme="minorEastAsia"/>
                <w:color w:val="FF0000"/>
                <w:lang w:val="sv-SE" w:eastAsia="ko-KR"/>
              </w:rPr>
              <w:t>in logical slots of a resource pool</w:t>
            </w:r>
            <w:r>
              <w:rPr>
                <w:rFonts w:eastAsiaTheme="minorEastAsia"/>
                <w:color w:val="FF0000"/>
                <w:sz w:val="22"/>
                <w:szCs w:val="22"/>
                <w:lang w:val="sv-SE" w:eastAsia="ko-KR"/>
              </w:rPr>
              <w:t xml:space="preserve"> </w:t>
            </w:r>
            <w:r w:rsidRPr="00F37202">
              <w:rPr>
                <w:rFonts w:eastAsia="맑은 고딕"/>
                <w:lang w:val="en-GB"/>
              </w:rPr>
              <w:t xml:space="preserve">within a radio frame, </w:t>
            </w:r>
            <m:oMath>
              <m:r>
                <w:rPr>
                  <w:rFonts w:ascii="Cambria Math" w:eastAsia="맑은 고딕" w:hAnsi="Cambria Math"/>
                  <w:lang w:val="en-GB"/>
                </w:rPr>
                <m:t>l</m:t>
              </m:r>
            </m:oMath>
            <w:r w:rsidRPr="00F37202">
              <w:rPr>
                <w:rFonts w:eastAsia="맑은 고딕"/>
                <w:lang w:val="en-GB"/>
              </w:rPr>
              <w:t xml:space="preserve"> is the OFDM symbol number within a slot, and </w:t>
            </w:r>
            <m:oMath>
              <m:sSub>
                <m:sSubPr>
                  <m:ctrlPr>
                    <w:rPr>
                      <w:rFonts w:ascii="Cambria Math" w:eastAsia="맑은 고딕" w:hAnsi="Cambria Math"/>
                      <w:lang w:val="en-GB"/>
                    </w:rPr>
                  </m:ctrlPr>
                </m:sSubPr>
                <m:e>
                  <m:r>
                    <w:rPr>
                      <w:rFonts w:ascii="Cambria Math" w:eastAsia="맑은 고딕" w:hAnsi="Cambria Math"/>
                      <w:lang w:val="en-GB"/>
                    </w:rPr>
                    <m:t>N</m:t>
                  </m:r>
                </m:e>
                <m:sub>
                  <m:r>
                    <m:rPr>
                      <m:nor/>
                    </m:rPr>
                    <w:rPr>
                      <w:rFonts w:eastAsia="맑은 고딕"/>
                      <w:lang w:val="en-GB"/>
                    </w:rPr>
                    <m:t>ID</m:t>
                  </m:r>
                </m:sub>
              </m:sSub>
              <m:r>
                <m:rPr>
                  <m:sty m:val="p"/>
                </m:rPr>
                <w:rPr>
                  <w:rFonts w:ascii="Cambria Math" w:eastAsia="맑은 고딕" w:hAnsi="Cambria Math"/>
                  <w:lang w:val="en-GB"/>
                </w:rPr>
                <m:t>=</m:t>
              </m:r>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 xml:space="preserve"> mod </m:t>
              </m:r>
              <m:sSup>
                <m:sSupPr>
                  <m:ctrlPr>
                    <w:rPr>
                      <w:rFonts w:ascii="Cambria Math" w:eastAsia="맑은 고딕" w:hAnsi="Cambria Math"/>
                      <w:lang w:val="en-GB"/>
                    </w:rPr>
                  </m:ctrlPr>
                </m:sSupPr>
                <m:e>
                  <m:r>
                    <m:rPr>
                      <m:sty m:val="p"/>
                    </m:rPr>
                    <w:rPr>
                      <w:rFonts w:ascii="Cambria Math" w:eastAsia="맑은 고딕" w:hAnsi="Cambria Math"/>
                      <w:lang w:val="en-GB"/>
                    </w:rPr>
                    <m:t>2</m:t>
                  </m:r>
                </m:e>
                <m:sup>
                  <m:r>
                    <m:rPr>
                      <m:sty m:val="p"/>
                    </m:rPr>
                    <w:rPr>
                      <w:rFonts w:ascii="Cambria Math" w:eastAsia="맑은 고딕" w:hAnsi="Cambria Math"/>
                      <w:lang w:val="en-GB"/>
                    </w:rPr>
                    <m:t>10</m:t>
                  </m:r>
                </m:sup>
              </m:sSup>
            </m:oMath>
            <w:r w:rsidRPr="00F37202">
              <w:rPr>
                <w:rFonts w:eastAsia="맑은 고딕"/>
                <w:lang w:val="en-GB"/>
              </w:rPr>
              <w:t xml:space="preserve"> where the quantity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oMath>
            <w:r w:rsidRPr="00F37202">
              <w:rPr>
                <w:rFonts w:eastAsia="맑은 고딕"/>
                <w:lang w:val="en-GB"/>
              </w:rPr>
              <w:t xml:space="preserve"> equals the decimal representation of CRC for the sidelink control information mapped to the PSCCH associated with the CSI-RS according to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m:t>
              </m:r>
              <m:nary>
                <m:naryPr>
                  <m:chr m:val="∑"/>
                  <m:limLoc m:val="subSup"/>
                  <m:ctrlPr>
                    <w:rPr>
                      <w:rFonts w:ascii="Cambria Math" w:eastAsia="맑은 고딕" w:hAnsi="Cambria Math"/>
                      <w:lang w:val="en-GB"/>
                    </w:rPr>
                  </m:ctrlPr>
                </m:naryPr>
                <m:sub>
                  <m:r>
                    <w:rPr>
                      <w:rFonts w:ascii="Cambria Math" w:eastAsia="맑은 고딕" w:hAnsi="Cambria Math"/>
                      <w:lang w:val="en-GB"/>
                    </w:rPr>
                    <m:t>i</m:t>
                  </m:r>
                  <m:r>
                    <m:rPr>
                      <m:sty m:val="p"/>
                    </m:rPr>
                    <w:rPr>
                      <w:rFonts w:ascii="Cambria Math" w:eastAsia="맑은 고딕" w:hAnsi="Cambria Math"/>
                      <w:lang w:val="en-GB"/>
                    </w:rPr>
                    <m:t>=0</m:t>
                  </m:r>
                </m:sub>
                <m:sup>
                  <m:r>
                    <w:rPr>
                      <w:rFonts w:ascii="Cambria Math" w:eastAsia="맑은 고딕" w:hAnsi="Cambria Math"/>
                      <w:lang w:val="en-GB"/>
                    </w:rPr>
                    <m:t>L</m:t>
                  </m:r>
                  <m:r>
                    <m:rPr>
                      <m:sty m:val="p"/>
                    </m:rPr>
                    <w:rPr>
                      <w:rFonts w:ascii="Cambria Math" w:eastAsia="맑은 고딕" w:hAnsi="Cambria Math"/>
                      <w:lang w:val="en-GB"/>
                    </w:rPr>
                    <m:t>-1</m:t>
                  </m:r>
                </m:sup>
                <m:e>
                  <m:sSub>
                    <m:sSubPr>
                      <m:ctrlPr>
                        <w:rPr>
                          <w:rFonts w:ascii="Cambria Math" w:eastAsia="맑은 고딕" w:hAnsi="Cambria Math"/>
                          <w:lang w:val="en-GB"/>
                        </w:rPr>
                      </m:ctrlPr>
                    </m:sSubPr>
                    <m:e>
                      <m:r>
                        <w:rPr>
                          <w:rFonts w:ascii="Cambria Math" w:eastAsia="맑은 고딕" w:hAnsi="Cambria Math"/>
                          <w:lang w:val="en-GB"/>
                        </w:rPr>
                        <m:t>p</m:t>
                      </m:r>
                    </m:e>
                    <m:sub>
                      <m:r>
                        <w:rPr>
                          <w:rFonts w:ascii="Cambria Math" w:eastAsia="맑은 고딕" w:hAnsi="Cambria Math"/>
                          <w:lang w:val="en-GB"/>
                        </w:rPr>
                        <m:t>i</m:t>
                      </m:r>
                    </m:sub>
                  </m:sSub>
                </m:e>
              </m:nary>
              <m:r>
                <m:rPr>
                  <m:sty m:val="p"/>
                </m:rPr>
                <w:rPr>
                  <w:rFonts w:ascii="Cambria Math" w:eastAsia="맑은 고딕" w:hAnsi="Cambria Math"/>
                  <w:lang w:val="en-GB"/>
                </w:rPr>
                <m:t>∙</m:t>
              </m:r>
              <m:sSup>
                <m:sSupPr>
                  <m:ctrlPr>
                    <w:rPr>
                      <w:rFonts w:ascii="Cambria Math" w:eastAsia="맑은 고딕" w:hAnsi="Cambria Math"/>
                      <w:lang w:val="en-GB"/>
                    </w:rPr>
                  </m:ctrlPr>
                </m:sSupPr>
                <m:e>
                  <m:r>
                    <m:rPr>
                      <m:sty m:val="p"/>
                    </m:rPr>
                    <w:rPr>
                      <w:rFonts w:ascii="Cambria Math" w:eastAsia="맑은 고딕" w:hAnsi="Cambria Math"/>
                      <w:lang w:val="en-GB"/>
                    </w:rPr>
                    <m:t>2</m:t>
                  </m:r>
                </m:e>
                <m:sup>
                  <m:r>
                    <w:rPr>
                      <w:rFonts w:ascii="Cambria Math" w:eastAsia="맑은 고딕" w:hAnsi="Cambria Math"/>
                      <w:lang w:val="en-GB"/>
                    </w:rPr>
                    <m:t>L</m:t>
                  </m:r>
                  <m:r>
                    <m:rPr>
                      <m:sty m:val="p"/>
                    </m:rPr>
                    <w:rPr>
                      <w:rFonts w:ascii="Cambria Math" w:eastAsia="맑은 고딕" w:hAnsi="Cambria Math"/>
                      <w:lang w:val="en-GB"/>
                    </w:rPr>
                    <m:t>-1-</m:t>
                  </m:r>
                  <m:r>
                    <w:rPr>
                      <w:rFonts w:ascii="Cambria Math" w:eastAsia="맑은 고딕" w:hAnsi="Cambria Math"/>
                      <w:lang w:val="en-GB"/>
                    </w:rPr>
                    <m:t>i</m:t>
                  </m:r>
                </m:sup>
              </m:sSup>
            </m:oMath>
            <w:r w:rsidRPr="00F37202">
              <w:rPr>
                <w:rFonts w:eastAsia="맑은 고딕"/>
                <w:lang w:val="en-GB"/>
              </w:rPr>
              <w:t xml:space="preserve"> with </w:t>
            </w:r>
            <m:oMath>
              <m:r>
                <w:rPr>
                  <w:rFonts w:ascii="Cambria Math" w:eastAsia="맑은 고딕" w:hAnsi="Cambria Math"/>
                  <w:lang w:val="en-GB"/>
                </w:rPr>
                <m:t>p</m:t>
              </m:r>
            </m:oMath>
            <w:r w:rsidRPr="00F37202">
              <w:rPr>
                <w:rFonts w:eastAsia="맑은 고딕"/>
                <w:lang w:val="en-GB"/>
              </w:rPr>
              <w:t xml:space="preserve"> and </w:t>
            </w:r>
            <m:oMath>
              <m:r>
                <w:rPr>
                  <w:rFonts w:ascii="Cambria Math" w:eastAsia="맑은 고딕" w:hAnsi="Cambria Math"/>
                  <w:lang w:val="en-GB"/>
                </w:rPr>
                <m:t>L</m:t>
              </m:r>
            </m:oMath>
            <w:r w:rsidRPr="00F37202">
              <w:rPr>
                <w:rFonts w:eastAsia="맑은 고딕"/>
                <w:lang w:val="en-GB"/>
              </w:rPr>
              <w:t xml:space="preserve"> given by clause 7.3.2 in [4, TS 38.212].</w:t>
            </w:r>
          </w:p>
        </w:tc>
      </w:tr>
    </w:tbl>
    <w:p w14:paraId="55008DE9" w14:textId="77777777" w:rsidR="00451409" w:rsidRDefault="00451409" w:rsidP="00951E04">
      <w:pPr>
        <w:ind w:left="0" w:firstLine="0"/>
        <w:rPr>
          <w:rFonts w:eastAsiaTheme="minorEastAsia"/>
          <w:b/>
          <w:i/>
          <w:iCs/>
          <w:sz w:val="22"/>
          <w:szCs w:val="22"/>
          <w:lang w:eastAsia="ko-KR"/>
        </w:rPr>
      </w:pPr>
    </w:p>
    <w:p w14:paraId="11510607" w14:textId="77777777" w:rsidR="00451409" w:rsidRDefault="00451409" w:rsidP="00951E04">
      <w:pPr>
        <w:ind w:left="0" w:firstLine="0"/>
        <w:rPr>
          <w:rFonts w:eastAsiaTheme="minorEastAsia"/>
          <w:b/>
          <w:i/>
          <w:iCs/>
          <w:sz w:val="22"/>
          <w:szCs w:val="22"/>
          <w:lang w:eastAsia="ko-KR"/>
        </w:rPr>
      </w:pPr>
    </w:p>
    <w:p w14:paraId="6626C73D" w14:textId="77BC3E34" w:rsidR="00951E04" w:rsidRPr="00310F7E" w:rsidRDefault="00951E04" w:rsidP="00951E04">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sidR="00D50800">
        <w:rPr>
          <w:rFonts w:eastAsiaTheme="minorEastAsia"/>
          <w:b/>
          <w:i/>
          <w:iCs/>
          <w:sz w:val="22"/>
          <w:szCs w:val="22"/>
          <w:lang w:eastAsia="ko-KR"/>
        </w:rPr>
        <w:t>3</w:t>
      </w:r>
      <w:r w:rsidRPr="00802F63">
        <w:rPr>
          <w:rFonts w:eastAsiaTheme="minorEastAsia"/>
          <w:b/>
          <w:i/>
          <w:iCs/>
          <w:sz w:val="22"/>
          <w:szCs w:val="22"/>
          <w:lang w:eastAsia="ko-KR"/>
        </w:rPr>
        <w:t xml:space="preserve">: </w:t>
      </w:r>
      <w:r>
        <w:rPr>
          <w:rFonts w:eastAsiaTheme="minorEastAsia"/>
          <w:b/>
          <w:i/>
          <w:iCs/>
          <w:sz w:val="22"/>
          <w:szCs w:val="22"/>
          <w:lang w:eastAsia="ko-KR"/>
        </w:rPr>
        <w:t xml:space="preserve">A UE deactivates SL BWP when resource grid of sidelink and resource grid of uplink for a given SCS are not aligned in boundary. </w:t>
      </w:r>
    </w:p>
    <w:p w14:paraId="78B658A8" w14:textId="6805AA16" w:rsidR="00951E04" w:rsidRPr="00310F7E" w:rsidRDefault="00951E04" w:rsidP="00951E04">
      <w:pPr>
        <w:ind w:left="0" w:firstLine="0"/>
        <w:rPr>
          <w:rFonts w:eastAsiaTheme="minorEastAsia"/>
          <w:b/>
          <w:i/>
          <w:iCs/>
          <w:sz w:val="22"/>
          <w:szCs w:val="22"/>
          <w:lang w:eastAsia="ko-KR"/>
        </w:rPr>
      </w:pPr>
      <w:r w:rsidRPr="00802F63">
        <w:rPr>
          <w:rFonts w:eastAsiaTheme="minorEastAsia"/>
          <w:b/>
          <w:i/>
          <w:iCs/>
          <w:sz w:val="22"/>
          <w:szCs w:val="22"/>
          <w:lang w:eastAsia="ko-KR"/>
        </w:rPr>
        <w:lastRenderedPageBreak/>
        <w:t xml:space="preserve">Proposal </w:t>
      </w:r>
      <w:r w:rsidR="00D50800">
        <w:rPr>
          <w:rFonts w:eastAsiaTheme="minorEastAsia"/>
          <w:b/>
          <w:i/>
          <w:iCs/>
          <w:sz w:val="22"/>
          <w:szCs w:val="22"/>
          <w:lang w:eastAsia="ko-KR"/>
        </w:rPr>
        <w:t>4</w:t>
      </w:r>
      <w:r w:rsidRPr="00802F63">
        <w:rPr>
          <w:rFonts w:eastAsiaTheme="minorEastAsia"/>
          <w:b/>
          <w:i/>
          <w:iCs/>
          <w:sz w:val="22"/>
          <w:szCs w:val="22"/>
          <w:lang w:eastAsia="ko-KR"/>
        </w:rPr>
        <w:t xml:space="preserve">: </w:t>
      </w:r>
      <w:r w:rsidRPr="00802F63">
        <w:rPr>
          <w:b/>
          <w:i/>
          <w:sz w:val="22"/>
          <w:lang w:eastAsia="ja-JP"/>
        </w:rPr>
        <w:t xml:space="preserve">Adopt </w:t>
      </w:r>
      <w:r>
        <w:rPr>
          <w:b/>
          <w:i/>
          <w:sz w:val="22"/>
          <w:lang w:eastAsia="ja-JP"/>
        </w:rPr>
        <w:t xml:space="preserve">following </w:t>
      </w:r>
      <w:r w:rsidRPr="00802F63">
        <w:rPr>
          <w:b/>
          <w:i/>
          <w:sz w:val="22"/>
          <w:lang w:eastAsia="ja-JP"/>
        </w:rPr>
        <w:t>TP</w:t>
      </w:r>
      <w:r>
        <w:rPr>
          <w:b/>
          <w:i/>
          <w:sz w:val="22"/>
          <w:lang w:eastAsia="ja-JP"/>
        </w:rPr>
        <w:t xml:space="preserve"> for TS38.213:</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951E04" w14:paraId="7FE6E400" w14:textId="77777777" w:rsidTr="00285C73">
        <w:tc>
          <w:tcPr>
            <w:tcW w:w="9628" w:type="dxa"/>
          </w:tcPr>
          <w:p w14:paraId="06741BA6" w14:textId="77777777" w:rsidR="00951E04" w:rsidRPr="00794479" w:rsidRDefault="00951E04" w:rsidP="00DA4CFC">
            <w:pPr>
              <w:keepNext/>
              <w:keepLines/>
              <w:tabs>
                <w:tab w:val="left" w:pos="1134"/>
              </w:tabs>
              <w:spacing w:before="240" w:line="240" w:lineRule="auto"/>
              <w:ind w:left="0" w:firstLine="0"/>
              <w:outlineLvl w:val="0"/>
              <w:rPr>
                <w:rFonts w:ascii="Arial" w:eastAsia="SimSun" w:hAnsi="Arial"/>
                <w:sz w:val="36"/>
                <w:lang w:val="en-GB"/>
              </w:rPr>
            </w:pPr>
            <w:r w:rsidRPr="00794479">
              <w:rPr>
                <w:rFonts w:ascii="Arial" w:eastAsia="SimSun" w:hAnsi="Arial"/>
                <w:sz w:val="36"/>
                <w:lang w:val="en-GB"/>
              </w:rPr>
              <w:t>16</w:t>
            </w:r>
            <w:r w:rsidRPr="00794479">
              <w:rPr>
                <w:rFonts w:ascii="Arial" w:eastAsia="SimSun" w:hAnsi="Arial" w:hint="eastAsia"/>
                <w:sz w:val="36"/>
                <w:lang w:val="en-GB"/>
              </w:rPr>
              <w:tab/>
            </w:r>
            <w:r w:rsidRPr="00794479">
              <w:rPr>
                <w:rFonts w:ascii="Arial" w:eastAsia="SimSun" w:hAnsi="Arial"/>
                <w:sz w:val="36"/>
                <w:lang w:val="en-GB"/>
              </w:rPr>
              <w:t>UE</w:t>
            </w:r>
            <w:r w:rsidRPr="00794479">
              <w:rPr>
                <w:rFonts w:ascii="Arial" w:eastAsia="SimSun" w:hAnsi="Arial"/>
                <w:bCs/>
                <w:sz w:val="36"/>
                <w:lang w:val="en-GB"/>
              </w:rPr>
              <w:t xml:space="preserve"> procedures for sidelink</w:t>
            </w:r>
          </w:p>
          <w:p w14:paraId="2F555119" w14:textId="77777777" w:rsidR="00951E04" w:rsidRPr="00794479" w:rsidRDefault="00951E04" w:rsidP="00DA4CFC">
            <w:pPr>
              <w:spacing w:before="0" w:line="240" w:lineRule="auto"/>
              <w:ind w:left="0" w:firstLine="0"/>
              <w:rPr>
                <w:rFonts w:eastAsia="SimSun"/>
                <w:lang w:eastAsia="ko-KR"/>
              </w:rPr>
            </w:pPr>
            <w:r w:rsidRPr="00794479">
              <w:rPr>
                <w:lang w:val="en-GB"/>
              </w:rPr>
              <w:t xml:space="preserve">A UE is provided by </w:t>
            </w:r>
            <w:r w:rsidRPr="00794479">
              <w:rPr>
                <w:i/>
                <w:iCs/>
                <w:lang w:val="en-GB"/>
              </w:rPr>
              <w:t>locationAndBandwidth-SL</w:t>
            </w:r>
            <w:r w:rsidRPr="00794479">
              <w:rPr>
                <w:lang w:val="en-GB"/>
              </w:rPr>
              <w:t xml:space="preserve"> a BWP for SL transmissions (SL BWP) with numerology and resource grid determined as described in [4, TS38.211]. For a resource pool within the SL BWP, the UE is provided by </w:t>
            </w:r>
            <w:r w:rsidRPr="00794479">
              <w:rPr>
                <w:rFonts w:eastAsia="SimSun"/>
                <w:i/>
                <w:iCs/>
              </w:rPr>
              <w:t>numSubchannel</w:t>
            </w:r>
            <w:r w:rsidRPr="00794479">
              <w:rPr>
                <w:rFonts w:eastAsia="SimSun"/>
              </w:rPr>
              <w:t xml:space="preserve"> </w:t>
            </w:r>
            <w:r w:rsidRPr="00794479">
              <w:rPr>
                <w:lang w:val="en-GB"/>
              </w:rPr>
              <w:t xml:space="preserve">a number of sub-channels where each sub-channel includes a number of contiguous RBs provided by </w:t>
            </w:r>
            <w:r w:rsidRPr="00794479">
              <w:rPr>
                <w:i/>
                <w:iCs/>
                <w:lang w:val="en-GB"/>
              </w:rPr>
              <w:t>subchannelsize</w:t>
            </w:r>
            <w:r w:rsidRPr="00794479">
              <w:rPr>
                <w:lang w:val="en-GB"/>
              </w:rPr>
              <w:t xml:space="preserve">. The first RB of the first sub-channel in the SL BWP is indicated by </w:t>
            </w:r>
            <w:r w:rsidRPr="00794479">
              <w:rPr>
                <w:i/>
                <w:iCs/>
                <w:lang w:val="en-GB"/>
              </w:rPr>
              <w:t>startRB-Subchannel</w:t>
            </w:r>
            <w:r w:rsidRPr="00794479">
              <w:rPr>
                <w:lang w:val="en-GB"/>
              </w:rPr>
              <w:t xml:space="preserve">. Available slots for a resource pool are provided by </w:t>
            </w:r>
            <w:r w:rsidRPr="00794479">
              <w:rPr>
                <w:i/>
                <w:iCs/>
                <w:lang w:val="en-GB"/>
              </w:rPr>
              <w:t>timeresourcepool</w:t>
            </w:r>
            <w:r w:rsidRPr="00794479">
              <w:rPr>
                <w:lang w:val="en-GB"/>
              </w:rPr>
              <w:t xml:space="preserve"> and occur with a periodicity provided by </w:t>
            </w:r>
            <w:r w:rsidRPr="00794479">
              <w:rPr>
                <w:rFonts w:eastAsia="SimSun"/>
                <w:lang w:eastAsia="ko-KR"/>
              </w:rPr>
              <w:t>'</w:t>
            </w:r>
            <w:r w:rsidRPr="00794479">
              <w:rPr>
                <w:rFonts w:eastAsia="SimSun"/>
                <w:i/>
                <w:lang w:eastAsia="ko-KR"/>
              </w:rPr>
              <w:t>periodResourcePool</w:t>
            </w:r>
            <w:r w:rsidRPr="00794479">
              <w:rPr>
                <w:rFonts w:eastAsia="SimSun"/>
                <w:lang w:eastAsia="ko-KR"/>
              </w:rPr>
              <w:t xml:space="preserve">'. For an available slot without S-SS/PSBCH blocks, SL transmissions can start from a first symbol indicated by </w:t>
            </w:r>
            <w:r w:rsidRPr="00794479">
              <w:rPr>
                <w:rFonts w:eastAsia="SimSun"/>
                <w:i/>
                <w:lang w:eastAsia="ko-KR"/>
              </w:rPr>
              <w:t>startSLsymbols</w:t>
            </w:r>
            <w:r w:rsidRPr="00794479">
              <w:rPr>
                <w:rFonts w:eastAsia="SimSun"/>
                <w:lang w:eastAsia="ko-KR"/>
              </w:rPr>
              <w:t xml:space="preserve"> and be within a number of consecutive symbols indicated by </w:t>
            </w:r>
            <w:r w:rsidRPr="00794479">
              <w:rPr>
                <w:rFonts w:eastAsia="SimSun"/>
                <w:i/>
                <w:lang w:eastAsia="ko-KR"/>
              </w:rPr>
              <w:t>lengthSLsymbols</w:t>
            </w:r>
            <w:r w:rsidRPr="00794479">
              <w:rPr>
                <w:rFonts w:eastAsia="SimSun"/>
                <w:lang w:eastAsia="ko-KR"/>
              </w:rPr>
              <w:t xml:space="preserve">. For an available slot with S-SS/PSBCH blocks, the first symbol and the number of consecutive symbols is predetermined. </w:t>
            </w:r>
          </w:p>
          <w:p w14:paraId="771502D9" w14:textId="77777777" w:rsidR="00951E04" w:rsidRDefault="00951E04" w:rsidP="00DA4CFC">
            <w:pPr>
              <w:spacing w:before="0" w:line="240" w:lineRule="auto"/>
              <w:ind w:left="0" w:firstLine="0"/>
              <w:rPr>
                <w:rFonts w:eastAsia="SimSun"/>
                <w:lang w:val="en-GB" w:eastAsia="ko-KR"/>
              </w:rPr>
            </w:pPr>
            <w:r w:rsidRPr="00794479">
              <w:rPr>
                <w:rFonts w:eastAsia="SimSun"/>
                <w:szCs w:val="18"/>
                <w:lang w:val="en-GB" w:eastAsia="ko-KR"/>
              </w:rPr>
              <w:t>The UE expects to use a same numerology in the SL BWP and in an active UL BWP in a same carrier of a same cell. I</w:t>
            </w:r>
            <w:r w:rsidRPr="00794479">
              <w:rPr>
                <w:rFonts w:eastAsia="SimSun"/>
                <w:lang w:val="en-GB" w:eastAsia="ko-KR"/>
              </w:rPr>
              <w:t xml:space="preserve">f the active UL BWP numerology is different than the SL BWP numerology, the SL BWP is deactivated. </w:t>
            </w:r>
          </w:p>
          <w:p w14:paraId="0BAB4927" w14:textId="77777777" w:rsidR="00FA5EAC" w:rsidRPr="001D1C16" w:rsidRDefault="00FA5EAC" w:rsidP="00FA5EAC">
            <w:pPr>
              <w:spacing w:before="0" w:line="240" w:lineRule="auto"/>
              <w:ind w:left="0" w:firstLine="0"/>
              <w:rPr>
                <w:rFonts w:eastAsia="SimSun"/>
                <w:color w:val="FF0000"/>
                <w:lang w:val="en-GB" w:eastAsia="ko-KR"/>
              </w:rPr>
            </w:pPr>
            <w:r w:rsidRPr="001D1C16">
              <w:rPr>
                <w:rFonts w:eastAsia="SimSun"/>
                <w:color w:val="FF0000"/>
                <w:lang w:val="en-GB" w:eastAsia="ko-KR"/>
              </w:rPr>
              <w:t xml:space="preserve">The UE expects that the difference of </w:t>
            </w:r>
            <m:oMath>
              <m:sSubSup>
                <m:sSubSupPr>
                  <m:ctrlPr>
                    <w:rPr>
                      <w:rFonts w:ascii="Cambria Math" w:eastAsia="SimSun" w:hAnsi="Cambria Math"/>
                      <w:i/>
                      <w:color w:val="FF0000"/>
                      <w:lang w:val="sv-SE" w:eastAsia="ko-KR"/>
                    </w:rPr>
                  </m:ctrlPr>
                </m:sSubSupPr>
                <m:e>
                  <m:r>
                    <w:rPr>
                      <w:rFonts w:ascii="Cambria Math" w:eastAsia="SimSun" w:hAnsi="Cambria Math"/>
                      <w:color w:val="FF0000"/>
                      <w:lang w:eastAsia="ko-KR"/>
                    </w:rPr>
                    <m:t>k</m:t>
                  </m:r>
                </m:e>
                <m:sub>
                  <m:r>
                    <w:rPr>
                      <w:rFonts w:ascii="Cambria Math" w:eastAsia="SimSun" w:hAnsi="Cambria Math"/>
                      <w:color w:val="FF0000"/>
                      <w:lang w:eastAsia="ko-KR"/>
                    </w:rPr>
                    <m:t>0</m:t>
                  </m:r>
                </m:sub>
                <m:sup>
                  <m:r>
                    <w:rPr>
                      <w:rFonts w:ascii="Cambria Math" w:eastAsia="SimSun" w:hAnsi="Cambria Math"/>
                      <w:color w:val="FF0000"/>
                      <w:lang w:eastAsia="ko-KR"/>
                    </w:rPr>
                    <m:t>μ</m:t>
                  </m:r>
                </m:sup>
              </m:sSubSup>
            </m:oMath>
            <w:r w:rsidRPr="001D1C16">
              <w:rPr>
                <w:rFonts w:eastAsia="SimSun" w:hint="eastAsia"/>
                <w:color w:val="FF0000"/>
                <w:lang w:val="sv-SE" w:eastAsia="ko-KR"/>
              </w:rPr>
              <w:t xml:space="preserve"> </w:t>
            </w:r>
            <w:r w:rsidRPr="001D1C16">
              <w:rPr>
                <w:rFonts w:eastAsia="SimSun"/>
                <w:color w:val="FF0000"/>
                <w:lang w:val="sv-SE" w:eastAsia="ko-KR"/>
              </w:rPr>
              <w:t xml:space="preserve">as described </w:t>
            </w:r>
            <w:r w:rsidRPr="001D1C16">
              <w:rPr>
                <w:rFonts w:eastAsia="SimSun"/>
                <w:color w:val="FF0000"/>
                <w:lang w:val="en-GB" w:eastAsia="ko-KR"/>
              </w:rPr>
              <w:t xml:space="preserve">in [4, TS 38.211] between the SL BWP and an active UL BWP in a same carrier of a same cell is a multiple of </w:t>
            </w:r>
            <m:oMath>
              <m:sSubSup>
                <m:sSubSupPr>
                  <m:ctrlPr>
                    <w:rPr>
                      <w:rFonts w:ascii="Cambria Math" w:eastAsia="SimSun" w:hAnsi="Cambria Math"/>
                      <w:i/>
                      <w:color w:val="FF0000"/>
                      <w:lang w:val="sv-SE" w:eastAsia="ko-KR"/>
                    </w:rPr>
                  </m:ctrlPr>
                </m:sSubSupPr>
                <m:e>
                  <m:r>
                    <w:rPr>
                      <w:rFonts w:ascii="Cambria Math" w:eastAsia="SimSun" w:hAnsi="Cambria Math"/>
                      <w:color w:val="FF0000"/>
                      <w:lang w:eastAsia="ko-KR"/>
                    </w:rPr>
                    <m:t>N</m:t>
                  </m:r>
                </m:e>
                <m:sub>
                  <m:r>
                    <m:rPr>
                      <m:nor/>
                    </m:rPr>
                    <w:rPr>
                      <w:rFonts w:eastAsia="SimSun"/>
                      <w:color w:val="FF0000"/>
                      <w:lang w:eastAsia="ko-KR"/>
                    </w:rPr>
                    <m:t>sc</m:t>
                  </m:r>
                </m:sub>
                <m:sup>
                  <m:r>
                    <m:rPr>
                      <m:nor/>
                    </m:rPr>
                    <w:rPr>
                      <w:rFonts w:eastAsia="SimSun"/>
                      <w:color w:val="FF0000"/>
                      <w:lang w:eastAsia="ko-KR"/>
                    </w:rPr>
                    <m:t>RB</m:t>
                  </m:r>
                </m:sup>
              </m:sSubSup>
            </m:oMath>
            <w:r w:rsidRPr="001D1C16">
              <w:rPr>
                <w:rFonts w:eastAsia="SimSun"/>
                <w:color w:val="FF0000"/>
                <w:lang w:val="en-GB" w:eastAsia="ko-KR"/>
              </w:rPr>
              <w:t xml:space="preserve">. If the difference of </w:t>
            </w:r>
            <m:oMath>
              <m:sSubSup>
                <m:sSubSupPr>
                  <m:ctrlPr>
                    <w:rPr>
                      <w:rFonts w:ascii="Cambria Math" w:eastAsia="SimSun" w:hAnsi="Cambria Math"/>
                      <w:i/>
                      <w:color w:val="FF0000"/>
                      <w:lang w:val="sv-SE" w:eastAsia="ko-KR"/>
                    </w:rPr>
                  </m:ctrlPr>
                </m:sSubSupPr>
                <m:e>
                  <m:r>
                    <w:rPr>
                      <w:rFonts w:ascii="Cambria Math" w:eastAsia="SimSun" w:hAnsi="Cambria Math"/>
                      <w:color w:val="FF0000"/>
                      <w:lang w:eastAsia="ko-KR"/>
                    </w:rPr>
                    <m:t>k</m:t>
                  </m:r>
                </m:e>
                <m:sub>
                  <m:r>
                    <w:rPr>
                      <w:rFonts w:ascii="Cambria Math" w:eastAsia="SimSun" w:hAnsi="Cambria Math"/>
                      <w:color w:val="FF0000"/>
                      <w:lang w:eastAsia="ko-KR"/>
                    </w:rPr>
                    <m:t>0</m:t>
                  </m:r>
                </m:sub>
                <m:sup>
                  <m:r>
                    <w:rPr>
                      <w:rFonts w:ascii="Cambria Math" w:eastAsia="SimSun" w:hAnsi="Cambria Math"/>
                      <w:color w:val="FF0000"/>
                      <w:lang w:eastAsia="ko-KR"/>
                    </w:rPr>
                    <m:t>μ</m:t>
                  </m:r>
                </m:sup>
              </m:sSubSup>
            </m:oMath>
            <w:r w:rsidRPr="001D1C16">
              <w:rPr>
                <w:rFonts w:eastAsia="SimSun" w:hint="eastAsia"/>
                <w:color w:val="FF0000"/>
                <w:lang w:val="sv-SE" w:eastAsia="ko-KR"/>
              </w:rPr>
              <w:t xml:space="preserve"> </w:t>
            </w:r>
            <w:r w:rsidRPr="001D1C16">
              <w:rPr>
                <w:rFonts w:eastAsia="SimSun"/>
                <w:color w:val="FF0000"/>
                <w:lang w:val="sv-SE" w:eastAsia="ko-KR"/>
              </w:rPr>
              <w:t xml:space="preserve">between </w:t>
            </w:r>
            <w:r w:rsidRPr="001D1C16">
              <w:rPr>
                <w:rFonts w:eastAsia="SimSun"/>
                <w:color w:val="FF0000"/>
                <w:lang w:val="en-GB" w:eastAsia="ko-KR"/>
              </w:rPr>
              <w:t>the SL BWP and the active UL BWP is not a multiple of</w:t>
            </w:r>
            <w:r w:rsidRPr="001D1C16">
              <w:rPr>
                <w:rFonts w:eastAsia="SimSun" w:hint="eastAsia"/>
                <w:color w:val="FF0000"/>
                <w:lang w:val="en-GB" w:eastAsia="ko-KR"/>
              </w:rPr>
              <w:t xml:space="preserve"> </w:t>
            </w:r>
            <m:oMath>
              <m:sSubSup>
                <m:sSubSupPr>
                  <m:ctrlPr>
                    <w:rPr>
                      <w:rFonts w:ascii="Cambria Math" w:eastAsia="SimSun" w:hAnsi="Cambria Math"/>
                      <w:i/>
                      <w:color w:val="FF0000"/>
                      <w:lang w:val="sv-SE" w:eastAsia="ko-KR"/>
                    </w:rPr>
                  </m:ctrlPr>
                </m:sSubSupPr>
                <m:e>
                  <m:r>
                    <w:rPr>
                      <w:rFonts w:ascii="Cambria Math" w:eastAsia="SimSun" w:hAnsi="Cambria Math"/>
                      <w:color w:val="FF0000"/>
                      <w:lang w:eastAsia="ko-KR"/>
                    </w:rPr>
                    <m:t>N</m:t>
                  </m:r>
                </m:e>
                <m:sub>
                  <m:r>
                    <m:rPr>
                      <m:nor/>
                    </m:rPr>
                    <w:rPr>
                      <w:rFonts w:eastAsia="SimSun"/>
                      <w:color w:val="FF0000"/>
                      <w:lang w:eastAsia="ko-KR"/>
                    </w:rPr>
                    <m:t>sc</m:t>
                  </m:r>
                </m:sub>
                <m:sup>
                  <m:r>
                    <m:rPr>
                      <m:nor/>
                    </m:rPr>
                    <w:rPr>
                      <w:rFonts w:eastAsia="SimSun"/>
                      <w:color w:val="FF0000"/>
                      <w:lang w:eastAsia="ko-KR"/>
                    </w:rPr>
                    <m:t>RB</m:t>
                  </m:r>
                </m:sup>
              </m:sSubSup>
            </m:oMath>
            <w:r w:rsidRPr="001D1C16">
              <w:rPr>
                <w:rFonts w:eastAsia="SimSun"/>
                <w:color w:val="FF0000"/>
                <w:lang w:val="en-GB" w:eastAsia="ko-KR"/>
              </w:rPr>
              <w:t xml:space="preserve">, the SL BWP is deactivated. </w:t>
            </w:r>
          </w:p>
          <w:p w14:paraId="388279BB" w14:textId="77777777" w:rsidR="00951E04" w:rsidRPr="00794479" w:rsidRDefault="00951E04" w:rsidP="00DA4CFC">
            <w:pPr>
              <w:spacing w:before="0" w:line="240" w:lineRule="auto"/>
              <w:ind w:left="0" w:firstLine="0"/>
              <w:rPr>
                <w:rFonts w:eastAsia="SimSun"/>
                <w:lang w:val="en-GB"/>
              </w:rPr>
            </w:pPr>
            <w:r w:rsidRPr="00794479">
              <w:rPr>
                <w:rFonts w:eastAsia="SimSun"/>
                <w:lang w:val="en-GB"/>
              </w:rPr>
              <w:t>A UE transmitting using a Mode-1 grant uses the corresponding fields in SCI to reserve the next resource(s) allocated by the same grant.</w:t>
            </w:r>
          </w:p>
          <w:p w14:paraId="0084C0D9" w14:textId="77777777" w:rsidR="00951E04" w:rsidRPr="00794479" w:rsidRDefault="00951E04" w:rsidP="00DA4CFC">
            <w:pPr>
              <w:ind w:left="0" w:firstLine="0"/>
              <w:rPr>
                <w:rFonts w:eastAsiaTheme="minorEastAsia"/>
                <w:b/>
                <w:i/>
                <w:iCs/>
                <w:sz w:val="22"/>
                <w:szCs w:val="22"/>
                <w:lang w:val="en-GB" w:eastAsia="ko-KR"/>
              </w:rPr>
            </w:pPr>
            <w:r w:rsidRPr="002D030C">
              <w:rPr>
                <w:b/>
                <w:color w:val="FF0000"/>
                <w:sz w:val="24"/>
                <w:lang w:val="en-GB"/>
              </w:rPr>
              <w:t>&lt;Unchanged part is omitted&gt;</w:t>
            </w:r>
          </w:p>
        </w:tc>
      </w:tr>
    </w:tbl>
    <w:p w14:paraId="673BEBE9" w14:textId="77777777" w:rsidR="00951E04" w:rsidRPr="00DD18E2" w:rsidRDefault="00951E04" w:rsidP="00951E04">
      <w:pPr>
        <w:ind w:left="0" w:firstLine="0"/>
        <w:rPr>
          <w:rFonts w:eastAsiaTheme="minorEastAsia"/>
          <w:lang w:eastAsia="ko-KR"/>
        </w:rPr>
      </w:pPr>
    </w:p>
    <w:p w14:paraId="44BF2A52" w14:textId="77777777" w:rsidR="0045730C" w:rsidRPr="007036D8" w:rsidRDefault="0045730C" w:rsidP="0045730C">
      <w:pPr>
        <w:pStyle w:val="1"/>
        <w:spacing w:before="180"/>
        <w:rPr>
          <w:rFonts w:eastAsia="바탕"/>
          <w:b/>
          <w:lang w:eastAsia="ko-KR"/>
        </w:rPr>
      </w:pPr>
      <w:r w:rsidRPr="007036D8">
        <w:rPr>
          <w:rFonts w:eastAsia="바탕" w:hint="eastAsia"/>
          <w:b/>
          <w:lang w:eastAsia="ko-KR"/>
        </w:rPr>
        <w:t>Reference</w:t>
      </w:r>
    </w:p>
    <w:p w14:paraId="564B12DB" w14:textId="495F55AA" w:rsidR="00267D7C" w:rsidRDefault="00267D7C" w:rsidP="00267D7C">
      <w:pPr>
        <w:pStyle w:val="LGTdoc"/>
        <w:spacing w:before="100" w:beforeAutospacing="1" w:after="180" w:afterAutospacing="1"/>
        <w:ind w:left="0" w:firstLine="0"/>
        <w:rPr>
          <w:szCs w:val="22"/>
          <w:lang w:eastAsia="ko-KR"/>
        </w:rPr>
      </w:pPr>
    </w:p>
    <w:sectPr w:rsidR="00267D7C" w:rsidSect="00343E3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2DB2E" w14:textId="77777777" w:rsidR="00370B47" w:rsidRDefault="00370B47" w:rsidP="000C4C6F">
      <w:pPr>
        <w:spacing w:before="0" w:after="0" w:line="240" w:lineRule="auto"/>
      </w:pPr>
      <w:r>
        <w:separator/>
      </w:r>
    </w:p>
  </w:endnote>
  <w:endnote w:type="continuationSeparator" w:id="0">
    <w:p w14:paraId="19848648" w14:textId="77777777" w:rsidR="00370B47" w:rsidRDefault="00370B47" w:rsidP="000C4C6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32F07" w14:textId="77777777" w:rsidR="00370B47" w:rsidRDefault="00370B47" w:rsidP="000C4C6F">
      <w:pPr>
        <w:spacing w:before="0" w:after="0" w:line="240" w:lineRule="auto"/>
      </w:pPr>
      <w:r>
        <w:separator/>
      </w:r>
    </w:p>
  </w:footnote>
  <w:footnote w:type="continuationSeparator" w:id="0">
    <w:p w14:paraId="6650D73C" w14:textId="77777777" w:rsidR="00370B47" w:rsidRDefault="00370B47" w:rsidP="000C4C6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8F1266"/>
    <w:multiLevelType w:val="hybridMultilevel"/>
    <w:tmpl w:val="2BEED202"/>
    <w:lvl w:ilvl="0" w:tplc="327E95C2">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760188A"/>
    <w:multiLevelType w:val="hybridMultilevel"/>
    <w:tmpl w:val="4A8427E6"/>
    <w:lvl w:ilvl="0" w:tplc="AAF27A3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8C8024A"/>
    <w:multiLevelType w:val="hybridMultilevel"/>
    <w:tmpl w:val="3A0C43A0"/>
    <w:lvl w:ilvl="0" w:tplc="B37874D4">
      <w:start w:val="1"/>
      <w:numFmt w:val="bullet"/>
      <w:lvlText w:val="•"/>
      <w:lvlJc w:val="left"/>
      <w:pPr>
        <w:ind w:left="644" w:hanging="360"/>
      </w:pPr>
      <w:rPr>
        <w:rFonts w:ascii="바탕" w:eastAsia="바탕" w:hAnsi="바탕" w:hint="eastAsia"/>
        <w:lang w:val="en-US"/>
      </w:rPr>
    </w:lvl>
    <w:lvl w:ilvl="1" w:tplc="04090003">
      <w:start w:val="1"/>
      <w:numFmt w:val="bullet"/>
      <w:lvlText w:val="o"/>
      <w:lvlJc w:val="left"/>
      <w:pPr>
        <w:ind w:left="1029" w:hanging="360"/>
      </w:pPr>
      <w:rPr>
        <w:rFonts w:ascii="Courier New" w:hAnsi="Courier New" w:cs="Courier New" w:hint="default"/>
      </w:rPr>
    </w:lvl>
    <w:lvl w:ilvl="2" w:tplc="04090005">
      <w:start w:val="1"/>
      <w:numFmt w:val="bullet"/>
      <w:lvlText w:val=""/>
      <w:lvlJc w:val="left"/>
      <w:pPr>
        <w:ind w:left="1749" w:hanging="360"/>
      </w:pPr>
      <w:rPr>
        <w:rFonts w:ascii="Wingdings" w:hAnsi="Wingdings" w:hint="default"/>
      </w:rPr>
    </w:lvl>
    <w:lvl w:ilvl="3" w:tplc="04090001" w:tentative="1">
      <w:start w:val="1"/>
      <w:numFmt w:val="bullet"/>
      <w:lvlText w:val=""/>
      <w:lvlJc w:val="left"/>
      <w:pPr>
        <w:ind w:left="2469" w:hanging="360"/>
      </w:pPr>
      <w:rPr>
        <w:rFonts w:ascii="Symbol" w:hAnsi="Symbol" w:hint="default"/>
      </w:rPr>
    </w:lvl>
    <w:lvl w:ilvl="4" w:tplc="04090003" w:tentative="1">
      <w:start w:val="1"/>
      <w:numFmt w:val="bullet"/>
      <w:lvlText w:val="o"/>
      <w:lvlJc w:val="left"/>
      <w:pPr>
        <w:ind w:left="3189" w:hanging="360"/>
      </w:pPr>
      <w:rPr>
        <w:rFonts w:ascii="Courier New" w:hAnsi="Courier New" w:cs="Courier New" w:hint="default"/>
      </w:rPr>
    </w:lvl>
    <w:lvl w:ilvl="5" w:tplc="04090005" w:tentative="1">
      <w:start w:val="1"/>
      <w:numFmt w:val="bullet"/>
      <w:lvlText w:val=""/>
      <w:lvlJc w:val="left"/>
      <w:pPr>
        <w:ind w:left="3909" w:hanging="360"/>
      </w:pPr>
      <w:rPr>
        <w:rFonts w:ascii="Wingdings" w:hAnsi="Wingdings" w:hint="default"/>
      </w:rPr>
    </w:lvl>
    <w:lvl w:ilvl="6" w:tplc="04090001" w:tentative="1">
      <w:start w:val="1"/>
      <w:numFmt w:val="bullet"/>
      <w:lvlText w:val=""/>
      <w:lvlJc w:val="left"/>
      <w:pPr>
        <w:ind w:left="4629" w:hanging="360"/>
      </w:pPr>
      <w:rPr>
        <w:rFonts w:ascii="Symbol" w:hAnsi="Symbol" w:hint="default"/>
      </w:rPr>
    </w:lvl>
    <w:lvl w:ilvl="7" w:tplc="04090003" w:tentative="1">
      <w:start w:val="1"/>
      <w:numFmt w:val="bullet"/>
      <w:lvlText w:val="o"/>
      <w:lvlJc w:val="left"/>
      <w:pPr>
        <w:ind w:left="5349" w:hanging="360"/>
      </w:pPr>
      <w:rPr>
        <w:rFonts w:ascii="Courier New" w:hAnsi="Courier New" w:cs="Courier New" w:hint="default"/>
      </w:rPr>
    </w:lvl>
    <w:lvl w:ilvl="8" w:tplc="04090005" w:tentative="1">
      <w:start w:val="1"/>
      <w:numFmt w:val="bullet"/>
      <w:lvlText w:val=""/>
      <w:lvlJc w:val="left"/>
      <w:pPr>
        <w:ind w:left="6069" w:hanging="360"/>
      </w:pPr>
      <w:rPr>
        <w:rFonts w:ascii="Wingdings" w:hAnsi="Wingdings" w:hint="default"/>
      </w:rPr>
    </w:lvl>
  </w:abstractNum>
  <w:abstractNum w:abstractNumId="5">
    <w:nsid w:val="0A161163"/>
    <w:multiLevelType w:val="hybridMultilevel"/>
    <w:tmpl w:val="68DA130E"/>
    <w:lvl w:ilvl="0" w:tplc="2F38FEF0">
      <w:start w:val="5"/>
      <w:numFmt w:val="bullet"/>
      <w:lvlText w:val="-"/>
      <w:lvlJc w:val="left"/>
      <w:pPr>
        <w:ind w:left="800" w:hanging="40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E701FB8"/>
    <w:multiLevelType w:val="hybridMultilevel"/>
    <w:tmpl w:val="0AE43974"/>
    <w:lvl w:ilvl="0" w:tplc="D8C2200A">
      <w:numFmt w:val="bullet"/>
      <w:lvlText w:val="-"/>
      <w:lvlJc w:val="left"/>
      <w:pPr>
        <w:ind w:left="800" w:hanging="400"/>
      </w:pPr>
      <w:rPr>
        <w:rFonts w:ascii="Times New Roman" w:eastAsia="바탕체"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45564904"/>
    <w:multiLevelType w:val="hybridMultilevel"/>
    <w:tmpl w:val="DFECF7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BC725C7"/>
    <w:multiLevelType w:val="hybridMultilevel"/>
    <w:tmpl w:val="0C8E21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49625BE"/>
    <w:multiLevelType w:val="hybridMultilevel"/>
    <w:tmpl w:val="C56E8226"/>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2B5FC4"/>
    <w:multiLevelType w:val="hybridMultilevel"/>
    <w:tmpl w:val="697AC988"/>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8"/>
  </w:num>
  <w:num w:numId="2">
    <w:abstractNumId w:val="0"/>
  </w:num>
  <w:num w:numId="3">
    <w:abstractNumId w:val="11"/>
  </w:num>
  <w:num w:numId="4">
    <w:abstractNumId w:val="9"/>
  </w:num>
  <w:num w:numId="5">
    <w:abstractNumId w:val="4"/>
  </w:num>
  <w:num w:numId="6">
    <w:abstractNumId w:val="6"/>
  </w:num>
  <w:num w:numId="7">
    <w:abstractNumId w:val="17"/>
  </w:num>
  <w:num w:numId="8">
    <w:abstractNumId w:val="12"/>
  </w:num>
  <w:num w:numId="9">
    <w:abstractNumId w:val="5"/>
  </w:num>
  <w:num w:numId="10">
    <w:abstractNumId w:val="2"/>
  </w:num>
  <w:num w:numId="11">
    <w:abstractNumId w:val="3"/>
  </w:num>
  <w:num w:numId="12">
    <w:abstractNumId w:val="8"/>
  </w:num>
  <w:num w:numId="13">
    <w:abstractNumId w:val="15"/>
  </w:num>
  <w:num w:numId="14">
    <w:abstractNumId w:val="16"/>
  </w:num>
  <w:num w:numId="15">
    <w:abstractNumId w:val="10"/>
  </w:num>
  <w:num w:numId="16">
    <w:abstractNumId w:val="1"/>
  </w:num>
  <w:num w:numId="17">
    <w:abstractNumId w:val="13"/>
  </w:num>
  <w:num w:numId="18">
    <w:abstractNumId w:val="7"/>
  </w:num>
  <w:num w:numId="1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30C"/>
    <w:rsid w:val="00002482"/>
    <w:rsid w:val="000127C9"/>
    <w:rsid w:val="00013D26"/>
    <w:rsid w:val="00020683"/>
    <w:rsid w:val="000206C7"/>
    <w:rsid w:val="0002142A"/>
    <w:rsid w:val="00030360"/>
    <w:rsid w:val="00030BDC"/>
    <w:rsid w:val="0003168B"/>
    <w:rsid w:val="000317E9"/>
    <w:rsid w:val="00040F00"/>
    <w:rsid w:val="00044135"/>
    <w:rsid w:val="0004612C"/>
    <w:rsid w:val="0005009C"/>
    <w:rsid w:val="000502B1"/>
    <w:rsid w:val="00050775"/>
    <w:rsid w:val="000513E8"/>
    <w:rsid w:val="00051DCF"/>
    <w:rsid w:val="00053AAB"/>
    <w:rsid w:val="000569CE"/>
    <w:rsid w:val="000608F0"/>
    <w:rsid w:val="00062FB1"/>
    <w:rsid w:val="00064240"/>
    <w:rsid w:val="0006529C"/>
    <w:rsid w:val="00066A0D"/>
    <w:rsid w:val="00070EA7"/>
    <w:rsid w:val="00071C66"/>
    <w:rsid w:val="00072D59"/>
    <w:rsid w:val="00074049"/>
    <w:rsid w:val="00074CEA"/>
    <w:rsid w:val="000774DD"/>
    <w:rsid w:val="0007798E"/>
    <w:rsid w:val="00082508"/>
    <w:rsid w:val="00082579"/>
    <w:rsid w:val="00082F9C"/>
    <w:rsid w:val="00083556"/>
    <w:rsid w:val="00084AF2"/>
    <w:rsid w:val="00084FA1"/>
    <w:rsid w:val="00087482"/>
    <w:rsid w:val="00090654"/>
    <w:rsid w:val="00092A7B"/>
    <w:rsid w:val="00097C13"/>
    <w:rsid w:val="000A0472"/>
    <w:rsid w:val="000A059D"/>
    <w:rsid w:val="000A1010"/>
    <w:rsid w:val="000A30C6"/>
    <w:rsid w:val="000A67EF"/>
    <w:rsid w:val="000B1AD8"/>
    <w:rsid w:val="000B2151"/>
    <w:rsid w:val="000B6375"/>
    <w:rsid w:val="000B6AAD"/>
    <w:rsid w:val="000C09C5"/>
    <w:rsid w:val="000C23FD"/>
    <w:rsid w:val="000C351C"/>
    <w:rsid w:val="000C4C6F"/>
    <w:rsid w:val="000C60E8"/>
    <w:rsid w:val="000D027E"/>
    <w:rsid w:val="000D278A"/>
    <w:rsid w:val="000D2DAD"/>
    <w:rsid w:val="000D60AA"/>
    <w:rsid w:val="000D7013"/>
    <w:rsid w:val="000E02FE"/>
    <w:rsid w:val="000E0660"/>
    <w:rsid w:val="000E0E08"/>
    <w:rsid w:val="000E3002"/>
    <w:rsid w:val="000E60B4"/>
    <w:rsid w:val="000E66BB"/>
    <w:rsid w:val="000F0BCD"/>
    <w:rsid w:val="000F0FD0"/>
    <w:rsid w:val="000F37BC"/>
    <w:rsid w:val="000F4148"/>
    <w:rsid w:val="000F41E5"/>
    <w:rsid w:val="00100078"/>
    <w:rsid w:val="001001F3"/>
    <w:rsid w:val="00100EB8"/>
    <w:rsid w:val="00102107"/>
    <w:rsid w:val="0010316C"/>
    <w:rsid w:val="001054D7"/>
    <w:rsid w:val="00105CCA"/>
    <w:rsid w:val="0010729F"/>
    <w:rsid w:val="001128F9"/>
    <w:rsid w:val="0011608A"/>
    <w:rsid w:val="00117BE7"/>
    <w:rsid w:val="0012027D"/>
    <w:rsid w:val="00120E9E"/>
    <w:rsid w:val="00124B04"/>
    <w:rsid w:val="00124EC9"/>
    <w:rsid w:val="00125392"/>
    <w:rsid w:val="00132DCC"/>
    <w:rsid w:val="00136383"/>
    <w:rsid w:val="00136B9F"/>
    <w:rsid w:val="0013786B"/>
    <w:rsid w:val="00137BC5"/>
    <w:rsid w:val="00137DE1"/>
    <w:rsid w:val="00141857"/>
    <w:rsid w:val="00141A3D"/>
    <w:rsid w:val="001439C9"/>
    <w:rsid w:val="0014534D"/>
    <w:rsid w:val="00151011"/>
    <w:rsid w:val="0015748D"/>
    <w:rsid w:val="00166D98"/>
    <w:rsid w:val="00170392"/>
    <w:rsid w:val="00186F5B"/>
    <w:rsid w:val="00190AB7"/>
    <w:rsid w:val="0019688F"/>
    <w:rsid w:val="001973DD"/>
    <w:rsid w:val="001978AF"/>
    <w:rsid w:val="001A14CB"/>
    <w:rsid w:val="001A2B87"/>
    <w:rsid w:val="001A3616"/>
    <w:rsid w:val="001A4070"/>
    <w:rsid w:val="001A593A"/>
    <w:rsid w:val="001B2BB0"/>
    <w:rsid w:val="001B33A8"/>
    <w:rsid w:val="001B4897"/>
    <w:rsid w:val="001B4A83"/>
    <w:rsid w:val="001B5385"/>
    <w:rsid w:val="001B775A"/>
    <w:rsid w:val="001C0012"/>
    <w:rsid w:val="001C39F7"/>
    <w:rsid w:val="001C4C6C"/>
    <w:rsid w:val="001C670C"/>
    <w:rsid w:val="001D1C16"/>
    <w:rsid w:val="001D29D9"/>
    <w:rsid w:val="001E23FE"/>
    <w:rsid w:val="001E599F"/>
    <w:rsid w:val="001F37D7"/>
    <w:rsid w:val="001F4B96"/>
    <w:rsid w:val="001F54A8"/>
    <w:rsid w:val="00201169"/>
    <w:rsid w:val="00201B68"/>
    <w:rsid w:val="00204611"/>
    <w:rsid w:val="00205675"/>
    <w:rsid w:val="00212A81"/>
    <w:rsid w:val="00212CD7"/>
    <w:rsid w:val="002134F8"/>
    <w:rsid w:val="00216422"/>
    <w:rsid w:val="002174C5"/>
    <w:rsid w:val="002337CC"/>
    <w:rsid w:val="00241C33"/>
    <w:rsid w:val="00243E90"/>
    <w:rsid w:val="00247D07"/>
    <w:rsid w:val="002501DA"/>
    <w:rsid w:val="002527E3"/>
    <w:rsid w:val="002603D2"/>
    <w:rsid w:val="00267D7C"/>
    <w:rsid w:val="00271A89"/>
    <w:rsid w:val="00283C1F"/>
    <w:rsid w:val="00285C73"/>
    <w:rsid w:val="00285D23"/>
    <w:rsid w:val="002959D5"/>
    <w:rsid w:val="002964CD"/>
    <w:rsid w:val="002970B8"/>
    <w:rsid w:val="00297C55"/>
    <w:rsid w:val="002A3395"/>
    <w:rsid w:val="002A3D7B"/>
    <w:rsid w:val="002A4E5C"/>
    <w:rsid w:val="002A6095"/>
    <w:rsid w:val="002A7AAE"/>
    <w:rsid w:val="002B00D6"/>
    <w:rsid w:val="002B2AED"/>
    <w:rsid w:val="002B47FE"/>
    <w:rsid w:val="002B602D"/>
    <w:rsid w:val="002B746D"/>
    <w:rsid w:val="002C3C3A"/>
    <w:rsid w:val="002D030C"/>
    <w:rsid w:val="002D36D6"/>
    <w:rsid w:val="002D6473"/>
    <w:rsid w:val="002D76EC"/>
    <w:rsid w:val="002E1364"/>
    <w:rsid w:val="002E419B"/>
    <w:rsid w:val="002E4847"/>
    <w:rsid w:val="002E507D"/>
    <w:rsid w:val="002E74E4"/>
    <w:rsid w:val="002E7C20"/>
    <w:rsid w:val="002F0CEA"/>
    <w:rsid w:val="002F2860"/>
    <w:rsid w:val="002F29AA"/>
    <w:rsid w:val="002F4AAB"/>
    <w:rsid w:val="002F6E24"/>
    <w:rsid w:val="002F7CA4"/>
    <w:rsid w:val="00300851"/>
    <w:rsid w:val="00301F38"/>
    <w:rsid w:val="003067A6"/>
    <w:rsid w:val="00311647"/>
    <w:rsid w:val="003142D5"/>
    <w:rsid w:val="00315FD1"/>
    <w:rsid w:val="003163BA"/>
    <w:rsid w:val="00320F54"/>
    <w:rsid w:val="003250BD"/>
    <w:rsid w:val="00326E39"/>
    <w:rsid w:val="0033233F"/>
    <w:rsid w:val="00332F31"/>
    <w:rsid w:val="00333BD2"/>
    <w:rsid w:val="00333F1E"/>
    <w:rsid w:val="00334006"/>
    <w:rsid w:val="003349AA"/>
    <w:rsid w:val="00343A52"/>
    <w:rsid w:val="00343E31"/>
    <w:rsid w:val="003467EA"/>
    <w:rsid w:val="0035007F"/>
    <w:rsid w:val="00351415"/>
    <w:rsid w:val="00356412"/>
    <w:rsid w:val="003578D5"/>
    <w:rsid w:val="00360D63"/>
    <w:rsid w:val="00361902"/>
    <w:rsid w:val="00363EAF"/>
    <w:rsid w:val="00364E06"/>
    <w:rsid w:val="00367D6B"/>
    <w:rsid w:val="00370B47"/>
    <w:rsid w:val="003745F8"/>
    <w:rsid w:val="00374FE9"/>
    <w:rsid w:val="00377751"/>
    <w:rsid w:val="00377A64"/>
    <w:rsid w:val="0038150A"/>
    <w:rsid w:val="00382991"/>
    <w:rsid w:val="00384381"/>
    <w:rsid w:val="003876F4"/>
    <w:rsid w:val="0039264F"/>
    <w:rsid w:val="00392C62"/>
    <w:rsid w:val="00394320"/>
    <w:rsid w:val="00395886"/>
    <w:rsid w:val="003A17B5"/>
    <w:rsid w:val="003A1F6E"/>
    <w:rsid w:val="003A2B98"/>
    <w:rsid w:val="003A4E5E"/>
    <w:rsid w:val="003A6D72"/>
    <w:rsid w:val="003A719E"/>
    <w:rsid w:val="003B5716"/>
    <w:rsid w:val="003C764E"/>
    <w:rsid w:val="003D2DCC"/>
    <w:rsid w:val="003D3A67"/>
    <w:rsid w:val="003D4A2E"/>
    <w:rsid w:val="003D611F"/>
    <w:rsid w:val="003D6203"/>
    <w:rsid w:val="003D72DB"/>
    <w:rsid w:val="003D7820"/>
    <w:rsid w:val="003E4D67"/>
    <w:rsid w:val="003E4DFE"/>
    <w:rsid w:val="003E76E3"/>
    <w:rsid w:val="003F1869"/>
    <w:rsid w:val="003F3F9F"/>
    <w:rsid w:val="003F5048"/>
    <w:rsid w:val="0040020B"/>
    <w:rsid w:val="00403191"/>
    <w:rsid w:val="004071EA"/>
    <w:rsid w:val="00410882"/>
    <w:rsid w:val="00410F5E"/>
    <w:rsid w:val="00414677"/>
    <w:rsid w:val="00415898"/>
    <w:rsid w:val="004205C0"/>
    <w:rsid w:val="00421FC3"/>
    <w:rsid w:val="004223D8"/>
    <w:rsid w:val="004271D4"/>
    <w:rsid w:val="004316E8"/>
    <w:rsid w:val="004317FB"/>
    <w:rsid w:val="004348E7"/>
    <w:rsid w:val="0043541F"/>
    <w:rsid w:val="00435CAB"/>
    <w:rsid w:val="00440404"/>
    <w:rsid w:val="004505DD"/>
    <w:rsid w:val="0045117E"/>
    <w:rsid w:val="00451409"/>
    <w:rsid w:val="00453E92"/>
    <w:rsid w:val="0045730C"/>
    <w:rsid w:val="00460F44"/>
    <w:rsid w:val="00461DAA"/>
    <w:rsid w:val="00462278"/>
    <w:rsid w:val="004650C2"/>
    <w:rsid w:val="00465125"/>
    <w:rsid w:val="004658D0"/>
    <w:rsid w:val="004666FE"/>
    <w:rsid w:val="00471007"/>
    <w:rsid w:val="0047245B"/>
    <w:rsid w:val="00472726"/>
    <w:rsid w:val="004733EA"/>
    <w:rsid w:val="00473E51"/>
    <w:rsid w:val="00476F4A"/>
    <w:rsid w:val="0048289B"/>
    <w:rsid w:val="004834AA"/>
    <w:rsid w:val="00484E19"/>
    <w:rsid w:val="00485E21"/>
    <w:rsid w:val="00487317"/>
    <w:rsid w:val="0049513B"/>
    <w:rsid w:val="004A4141"/>
    <w:rsid w:val="004A609D"/>
    <w:rsid w:val="004B1664"/>
    <w:rsid w:val="004B2176"/>
    <w:rsid w:val="004B453D"/>
    <w:rsid w:val="004B5680"/>
    <w:rsid w:val="004B67CB"/>
    <w:rsid w:val="004C02B8"/>
    <w:rsid w:val="004C2ED5"/>
    <w:rsid w:val="004C36CF"/>
    <w:rsid w:val="004D51FF"/>
    <w:rsid w:val="004D6942"/>
    <w:rsid w:val="004E03C8"/>
    <w:rsid w:val="004E3C35"/>
    <w:rsid w:val="004E5B2E"/>
    <w:rsid w:val="004F4AC3"/>
    <w:rsid w:val="004F7703"/>
    <w:rsid w:val="0050455A"/>
    <w:rsid w:val="00510504"/>
    <w:rsid w:val="00512B96"/>
    <w:rsid w:val="005139D9"/>
    <w:rsid w:val="005149AC"/>
    <w:rsid w:val="00515803"/>
    <w:rsid w:val="005221CC"/>
    <w:rsid w:val="00523105"/>
    <w:rsid w:val="00523ACB"/>
    <w:rsid w:val="00524A24"/>
    <w:rsid w:val="005300A1"/>
    <w:rsid w:val="005305B0"/>
    <w:rsid w:val="0053213B"/>
    <w:rsid w:val="00534610"/>
    <w:rsid w:val="00535315"/>
    <w:rsid w:val="00537611"/>
    <w:rsid w:val="00540A03"/>
    <w:rsid w:val="00542BB0"/>
    <w:rsid w:val="00543A97"/>
    <w:rsid w:val="005452FA"/>
    <w:rsid w:val="00546672"/>
    <w:rsid w:val="00547608"/>
    <w:rsid w:val="00547D94"/>
    <w:rsid w:val="0055168E"/>
    <w:rsid w:val="005527EC"/>
    <w:rsid w:val="00554158"/>
    <w:rsid w:val="005573B2"/>
    <w:rsid w:val="005620B8"/>
    <w:rsid w:val="00563D00"/>
    <w:rsid w:val="00563F4D"/>
    <w:rsid w:val="00564E54"/>
    <w:rsid w:val="005668F0"/>
    <w:rsid w:val="005721FE"/>
    <w:rsid w:val="0057292C"/>
    <w:rsid w:val="00587CF2"/>
    <w:rsid w:val="00594C03"/>
    <w:rsid w:val="00596338"/>
    <w:rsid w:val="005A2EB9"/>
    <w:rsid w:val="005A6916"/>
    <w:rsid w:val="005A7870"/>
    <w:rsid w:val="005A7E94"/>
    <w:rsid w:val="005B25A0"/>
    <w:rsid w:val="005B3DBC"/>
    <w:rsid w:val="005B46D5"/>
    <w:rsid w:val="005B7C15"/>
    <w:rsid w:val="005C2C48"/>
    <w:rsid w:val="005C3075"/>
    <w:rsid w:val="005C3990"/>
    <w:rsid w:val="005C3C29"/>
    <w:rsid w:val="005D46CC"/>
    <w:rsid w:val="005D4AE9"/>
    <w:rsid w:val="005D55C1"/>
    <w:rsid w:val="005D704C"/>
    <w:rsid w:val="005D7FE3"/>
    <w:rsid w:val="005E1D7C"/>
    <w:rsid w:val="005E2328"/>
    <w:rsid w:val="005E31EC"/>
    <w:rsid w:val="005E330C"/>
    <w:rsid w:val="005E44EA"/>
    <w:rsid w:val="005E7984"/>
    <w:rsid w:val="005F181F"/>
    <w:rsid w:val="005F1F45"/>
    <w:rsid w:val="005F4D91"/>
    <w:rsid w:val="005F5746"/>
    <w:rsid w:val="00601A3C"/>
    <w:rsid w:val="00603521"/>
    <w:rsid w:val="006038CD"/>
    <w:rsid w:val="00603CD2"/>
    <w:rsid w:val="006057B7"/>
    <w:rsid w:val="0062085C"/>
    <w:rsid w:val="00620957"/>
    <w:rsid w:val="00620BF4"/>
    <w:rsid w:val="006211A7"/>
    <w:rsid w:val="00631187"/>
    <w:rsid w:val="00633818"/>
    <w:rsid w:val="006351FE"/>
    <w:rsid w:val="00635723"/>
    <w:rsid w:val="00640E49"/>
    <w:rsid w:val="00643D50"/>
    <w:rsid w:val="006462EA"/>
    <w:rsid w:val="006517C1"/>
    <w:rsid w:val="00651D1B"/>
    <w:rsid w:val="00654CF4"/>
    <w:rsid w:val="00660580"/>
    <w:rsid w:val="00661A37"/>
    <w:rsid w:val="00661FC8"/>
    <w:rsid w:val="00664042"/>
    <w:rsid w:val="00666687"/>
    <w:rsid w:val="00667089"/>
    <w:rsid w:val="006679FA"/>
    <w:rsid w:val="00667DA4"/>
    <w:rsid w:val="006738F5"/>
    <w:rsid w:val="006753DF"/>
    <w:rsid w:val="00675B76"/>
    <w:rsid w:val="0068103F"/>
    <w:rsid w:val="00682BD7"/>
    <w:rsid w:val="00682E0C"/>
    <w:rsid w:val="00692C0E"/>
    <w:rsid w:val="00692EC4"/>
    <w:rsid w:val="00693C54"/>
    <w:rsid w:val="00694B93"/>
    <w:rsid w:val="006A17A4"/>
    <w:rsid w:val="006A1D77"/>
    <w:rsid w:val="006A4B0A"/>
    <w:rsid w:val="006A5A04"/>
    <w:rsid w:val="006A6C36"/>
    <w:rsid w:val="006B5566"/>
    <w:rsid w:val="006C04EE"/>
    <w:rsid w:val="006C29AA"/>
    <w:rsid w:val="006C33AE"/>
    <w:rsid w:val="006C35FC"/>
    <w:rsid w:val="006C7D94"/>
    <w:rsid w:val="006C7FC3"/>
    <w:rsid w:val="006D077A"/>
    <w:rsid w:val="006D375C"/>
    <w:rsid w:val="006D4D50"/>
    <w:rsid w:val="006D5A22"/>
    <w:rsid w:val="006E2114"/>
    <w:rsid w:val="006E26CE"/>
    <w:rsid w:val="006E5758"/>
    <w:rsid w:val="006E673B"/>
    <w:rsid w:val="006E7D96"/>
    <w:rsid w:val="006F3E5B"/>
    <w:rsid w:val="006F6E49"/>
    <w:rsid w:val="006F7AC2"/>
    <w:rsid w:val="0070059D"/>
    <w:rsid w:val="00702634"/>
    <w:rsid w:val="00707AAA"/>
    <w:rsid w:val="00713EA7"/>
    <w:rsid w:val="00726D5D"/>
    <w:rsid w:val="00730C71"/>
    <w:rsid w:val="00732881"/>
    <w:rsid w:val="0073481B"/>
    <w:rsid w:val="007348D4"/>
    <w:rsid w:val="00741C6A"/>
    <w:rsid w:val="007459A5"/>
    <w:rsid w:val="0074614B"/>
    <w:rsid w:val="00746A9F"/>
    <w:rsid w:val="0075041A"/>
    <w:rsid w:val="00752000"/>
    <w:rsid w:val="00757339"/>
    <w:rsid w:val="00762E73"/>
    <w:rsid w:val="00763316"/>
    <w:rsid w:val="00765747"/>
    <w:rsid w:val="00766283"/>
    <w:rsid w:val="00775CD5"/>
    <w:rsid w:val="00776DA5"/>
    <w:rsid w:val="00781188"/>
    <w:rsid w:val="007927D3"/>
    <w:rsid w:val="00794479"/>
    <w:rsid w:val="007B2609"/>
    <w:rsid w:val="007B5E06"/>
    <w:rsid w:val="007C02A2"/>
    <w:rsid w:val="007C0CE5"/>
    <w:rsid w:val="007C1822"/>
    <w:rsid w:val="007C1D82"/>
    <w:rsid w:val="007C3FE7"/>
    <w:rsid w:val="007D0D35"/>
    <w:rsid w:val="007D115D"/>
    <w:rsid w:val="007D1FFE"/>
    <w:rsid w:val="007D4BF2"/>
    <w:rsid w:val="007D5C32"/>
    <w:rsid w:val="007D62E3"/>
    <w:rsid w:val="007D6FC9"/>
    <w:rsid w:val="007D6FD7"/>
    <w:rsid w:val="007E0C58"/>
    <w:rsid w:val="007E1205"/>
    <w:rsid w:val="007E303A"/>
    <w:rsid w:val="007E5C82"/>
    <w:rsid w:val="007E7C15"/>
    <w:rsid w:val="007F0617"/>
    <w:rsid w:val="007F1164"/>
    <w:rsid w:val="007F5F89"/>
    <w:rsid w:val="007F6C7C"/>
    <w:rsid w:val="00801233"/>
    <w:rsid w:val="008018AF"/>
    <w:rsid w:val="0080267C"/>
    <w:rsid w:val="00802F63"/>
    <w:rsid w:val="008030CB"/>
    <w:rsid w:val="0081218B"/>
    <w:rsid w:val="00812232"/>
    <w:rsid w:val="00816983"/>
    <w:rsid w:val="00822B51"/>
    <w:rsid w:val="00824B22"/>
    <w:rsid w:val="00827130"/>
    <w:rsid w:val="0083219F"/>
    <w:rsid w:val="0083487A"/>
    <w:rsid w:val="00841D92"/>
    <w:rsid w:val="0085094D"/>
    <w:rsid w:val="0085171C"/>
    <w:rsid w:val="008524EF"/>
    <w:rsid w:val="00856542"/>
    <w:rsid w:val="0086189C"/>
    <w:rsid w:val="008622CF"/>
    <w:rsid w:val="00862D2F"/>
    <w:rsid w:val="00864451"/>
    <w:rsid w:val="008734EE"/>
    <w:rsid w:val="008768DA"/>
    <w:rsid w:val="00877966"/>
    <w:rsid w:val="00880044"/>
    <w:rsid w:val="00882C33"/>
    <w:rsid w:val="00883AA2"/>
    <w:rsid w:val="00891A53"/>
    <w:rsid w:val="0089644E"/>
    <w:rsid w:val="008A045C"/>
    <w:rsid w:val="008A2911"/>
    <w:rsid w:val="008A3CBA"/>
    <w:rsid w:val="008B2AAC"/>
    <w:rsid w:val="008B32C8"/>
    <w:rsid w:val="008B5A28"/>
    <w:rsid w:val="008B6554"/>
    <w:rsid w:val="008B7D79"/>
    <w:rsid w:val="008C2FB2"/>
    <w:rsid w:val="008C40E7"/>
    <w:rsid w:val="008C60DC"/>
    <w:rsid w:val="008C726A"/>
    <w:rsid w:val="008D04CB"/>
    <w:rsid w:val="008D670C"/>
    <w:rsid w:val="008E0C6D"/>
    <w:rsid w:val="008E7AD9"/>
    <w:rsid w:val="008E7DB6"/>
    <w:rsid w:val="008F01A1"/>
    <w:rsid w:val="008F026B"/>
    <w:rsid w:val="008F1644"/>
    <w:rsid w:val="008F1D93"/>
    <w:rsid w:val="008F2D59"/>
    <w:rsid w:val="00900195"/>
    <w:rsid w:val="0090112B"/>
    <w:rsid w:val="00905981"/>
    <w:rsid w:val="00907B47"/>
    <w:rsid w:val="0091133A"/>
    <w:rsid w:val="00911E9F"/>
    <w:rsid w:val="0091289A"/>
    <w:rsid w:val="00912B37"/>
    <w:rsid w:val="009130C9"/>
    <w:rsid w:val="00913489"/>
    <w:rsid w:val="00913608"/>
    <w:rsid w:val="00920278"/>
    <w:rsid w:val="009213FD"/>
    <w:rsid w:val="00925820"/>
    <w:rsid w:val="00933C17"/>
    <w:rsid w:val="00935EC0"/>
    <w:rsid w:val="00936085"/>
    <w:rsid w:val="009370CE"/>
    <w:rsid w:val="00943804"/>
    <w:rsid w:val="0094779A"/>
    <w:rsid w:val="00947BFA"/>
    <w:rsid w:val="009513AB"/>
    <w:rsid w:val="00951957"/>
    <w:rsid w:val="00951E04"/>
    <w:rsid w:val="00953A4C"/>
    <w:rsid w:val="00956194"/>
    <w:rsid w:val="00957EA5"/>
    <w:rsid w:val="00960255"/>
    <w:rsid w:val="009606D1"/>
    <w:rsid w:val="00961389"/>
    <w:rsid w:val="00961E56"/>
    <w:rsid w:val="0096242E"/>
    <w:rsid w:val="00962DE5"/>
    <w:rsid w:val="0096517D"/>
    <w:rsid w:val="00971386"/>
    <w:rsid w:val="00971E0F"/>
    <w:rsid w:val="00975009"/>
    <w:rsid w:val="00975AD5"/>
    <w:rsid w:val="00975BBA"/>
    <w:rsid w:val="009814B2"/>
    <w:rsid w:val="00981C0E"/>
    <w:rsid w:val="009830C9"/>
    <w:rsid w:val="00985A9E"/>
    <w:rsid w:val="00990711"/>
    <w:rsid w:val="00995663"/>
    <w:rsid w:val="00996C7D"/>
    <w:rsid w:val="009A019A"/>
    <w:rsid w:val="009A051D"/>
    <w:rsid w:val="009A1136"/>
    <w:rsid w:val="009A28CA"/>
    <w:rsid w:val="009A44D5"/>
    <w:rsid w:val="009B293C"/>
    <w:rsid w:val="009B3C4D"/>
    <w:rsid w:val="009B683B"/>
    <w:rsid w:val="009B7DFF"/>
    <w:rsid w:val="009C48ED"/>
    <w:rsid w:val="009C6A5C"/>
    <w:rsid w:val="009C6E3A"/>
    <w:rsid w:val="009D0739"/>
    <w:rsid w:val="009D6676"/>
    <w:rsid w:val="009D7482"/>
    <w:rsid w:val="009E0C38"/>
    <w:rsid w:val="009E1952"/>
    <w:rsid w:val="009E1B8E"/>
    <w:rsid w:val="009E2C4B"/>
    <w:rsid w:val="009E5F90"/>
    <w:rsid w:val="00A000FD"/>
    <w:rsid w:val="00A0202F"/>
    <w:rsid w:val="00A04FE0"/>
    <w:rsid w:val="00A075CA"/>
    <w:rsid w:val="00A173EA"/>
    <w:rsid w:val="00A17DAD"/>
    <w:rsid w:val="00A21590"/>
    <w:rsid w:val="00A2222B"/>
    <w:rsid w:val="00A23AD7"/>
    <w:rsid w:val="00A240B8"/>
    <w:rsid w:val="00A24B18"/>
    <w:rsid w:val="00A256C9"/>
    <w:rsid w:val="00A25AFE"/>
    <w:rsid w:val="00A30DF9"/>
    <w:rsid w:val="00A32AE6"/>
    <w:rsid w:val="00A32FC6"/>
    <w:rsid w:val="00A33642"/>
    <w:rsid w:val="00A336C5"/>
    <w:rsid w:val="00A37BEB"/>
    <w:rsid w:val="00A42F86"/>
    <w:rsid w:val="00A43D65"/>
    <w:rsid w:val="00A53C32"/>
    <w:rsid w:val="00A60869"/>
    <w:rsid w:val="00A60B0B"/>
    <w:rsid w:val="00A60BCA"/>
    <w:rsid w:val="00A62739"/>
    <w:rsid w:val="00A63819"/>
    <w:rsid w:val="00A64A53"/>
    <w:rsid w:val="00A666EF"/>
    <w:rsid w:val="00A67669"/>
    <w:rsid w:val="00A67702"/>
    <w:rsid w:val="00A70AFE"/>
    <w:rsid w:val="00A75D04"/>
    <w:rsid w:val="00A77689"/>
    <w:rsid w:val="00A83D70"/>
    <w:rsid w:val="00A872FA"/>
    <w:rsid w:val="00A878AF"/>
    <w:rsid w:val="00A90845"/>
    <w:rsid w:val="00A92B09"/>
    <w:rsid w:val="00A93015"/>
    <w:rsid w:val="00A93EBC"/>
    <w:rsid w:val="00A94362"/>
    <w:rsid w:val="00A94AD2"/>
    <w:rsid w:val="00A94C22"/>
    <w:rsid w:val="00A97AF3"/>
    <w:rsid w:val="00AA1C97"/>
    <w:rsid w:val="00AA3F98"/>
    <w:rsid w:val="00AB3DC8"/>
    <w:rsid w:val="00AC4AD4"/>
    <w:rsid w:val="00AC4D4F"/>
    <w:rsid w:val="00AD23EC"/>
    <w:rsid w:val="00AE00DF"/>
    <w:rsid w:val="00AE174C"/>
    <w:rsid w:val="00AE1917"/>
    <w:rsid w:val="00AE1FE5"/>
    <w:rsid w:val="00AE212F"/>
    <w:rsid w:val="00AE2A0C"/>
    <w:rsid w:val="00AE7B54"/>
    <w:rsid w:val="00AF2166"/>
    <w:rsid w:val="00AF2C8D"/>
    <w:rsid w:val="00AF2DB0"/>
    <w:rsid w:val="00AF400D"/>
    <w:rsid w:val="00AF597C"/>
    <w:rsid w:val="00B00A2E"/>
    <w:rsid w:val="00B0139F"/>
    <w:rsid w:val="00B10426"/>
    <w:rsid w:val="00B10C75"/>
    <w:rsid w:val="00B1148E"/>
    <w:rsid w:val="00B117D8"/>
    <w:rsid w:val="00B14D00"/>
    <w:rsid w:val="00B158CA"/>
    <w:rsid w:val="00B212D7"/>
    <w:rsid w:val="00B24A67"/>
    <w:rsid w:val="00B30D20"/>
    <w:rsid w:val="00B32A97"/>
    <w:rsid w:val="00B33385"/>
    <w:rsid w:val="00B33B60"/>
    <w:rsid w:val="00B33E71"/>
    <w:rsid w:val="00B34063"/>
    <w:rsid w:val="00B35FFA"/>
    <w:rsid w:val="00B40329"/>
    <w:rsid w:val="00B40776"/>
    <w:rsid w:val="00B40BF7"/>
    <w:rsid w:val="00B41132"/>
    <w:rsid w:val="00B41635"/>
    <w:rsid w:val="00B441D4"/>
    <w:rsid w:val="00B45CC2"/>
    <w:rsid w:val="00B47759"/>
    <w:rsid w:val="00B542E1"/>
    <w:rsid w:val="00B56836"/>
    <w:rsid w:val="00B609AC"/>
    <w:rsid w:val="00B60EF0"/>
    <w:rsid w:val="00B635C4"/>
    <w:rsid w:val="00B65039"/>
    <w:rsid w:val="00B657C5"/>
    <w:rsid w:val="00B6635E"/>
    <w:rsid w:val="00B67954"/>
    <w:rsid w:val="00B728A2"/>
    <w:rsid w:val="00B74362"/>
    <w:rsid w:val="00B74F53"/>
    <w:rsid w:val="00B767F9"/>
    <w:rsid w:val="00B768E1"/>
    <w:rsid w:val="00B81493"/>
    <w:rsid w:val="00B8479E"/>
    <w:rsid w:val="00B856C5"/>
    <w:rsid w:val="00B87E91"/>
    <w:rsid w:val="00B910D3"/>
    <w:rsid w:val="00B94CDC"/>
    <w:rsid w:val="00B963E3"/>
    <w:rsid w:val="00BA2901"/>
    <w:rsid w:val="00BA3C91"/>
    <w:rsid w:val="00BA46E9"/>
    <w:rsid w:val="00BA61CA"/>
    <w:rsid w:val="00BA76AD"/>
    <w:rsid w:val="00BB0B96"/>
    <w:rsid w:val="00BB10E7"/>
    <w:rsid w:val="00BB1366"/>
    <w:rsid w:val="00BB225C"/>
    <w:rsid w:val="00BB29C8"/>
    <w:rsid w:val="00BB39F9"/>
    <w:rsid w:val="00BB3BBE"/>
    <w:rsid w:val="00BB5817"/>
    <w:rsid w:val="00BC0D12"/>
    <w:rsid w:val="00BC14BF"/>
    <w:rsid w:val="00BC19CF"/>
    <w:rsid w:val="00BC1F64"/>
    <w:rsid w:val="00BC267C"/>
    <w:rsid w:val="00BC5C42"/>
    <w:rsid w:val="00BC7AA8"/>
    <w:rsid w:val="00BD161C"/>
    <w:rsid w:val="00BD2051"/>
    <w:rsid w:val="00BD57F4"/>
    <w:rsid w:val="00BD59C3"/>
    <w:rsid w:val="00BD74CE"/>
    <w:rsid w:val="00BE3117"/>
    <w:rsid w:val="00BE66BB"/>
    <w:rsid w:val="00BE697B"/>
    <w:rsid w:val="00BE6A48"/>
    <w:rsid w:val="00BF0490"/>
    <w:rsid w:val="00BF41F6"/>
    <w:rsid w:val="00C0170B"/>
    <w:rsid w:val="00C02682"/>
    <w:rsid w:val="00C03BA7"/>
    <w:rsid w:val="00C04161"/>
    <w:rsid w:val="00C15003"/>
    <w:rsid w:val="00C15B87"/>
    <w:rsid w:val="00C21D1F"/>
    <w:rsid w:val="00C272B1"/>
    <w:rsid w:val="00C277FA"/>
    <w:rsid w:val="00C30F01"/>
    <w:rsid w:val="00C36508"/>
    <w:rsid w:val="00C40C89"/>
    <w:rsid w:val="00C411D9"/>
    <w:rsid w:val="00C42255"/>
    <w:rsid w:val="00C44948"/>
    <w:rsid w:val="00C4517E"/>
    <w:rsid w:val="00C459DB"/>
    <w:rsid w:val="00C46AB1"/>
    <w:rsid w:val="00C505AB"/>
    <w:rsid w:val="00C51CE4"/>
    <w:rsid w:val="00C51D44"/>
    <w:rsid w:val="00C530DF"/>
    <w:rsid w:val="00C57C8C"/>
    <w:rsid w:val="00C6407D"/>
    <w:rsid w:val="00C6451C"/>
    <w:rsid w:val="00C64717"/>
    <w:rsid w:val="00C73C15"/>
    <w:rsid w:val="00C75C90"/>
    <w:rsid w:val="00C77EEB"/>
    <w:rsid w:val="00C8125A"/>
    <w:rsid w:val="00C81B8E"/>
    <w:rsid w:val="00C8232A"/>
    <w:rsid w:val="00C83D82"/>
    <w:rsid w:val="00C83FB4"/>
    <w:rsid w:val="00C95510"/>
    <w:rsid w:val="00C95544"/>
    <w:rsid w:val="00C96654"/>
    <w:rsid w:val="00C96D53"/>
    <w:rsid w:val="00CA069C"/>
    <w:rsid w:val="00CA07F9"/>
    <w:rsid w:val="00CA1BC4"/>
    <w:rsid w:val="00CA2396"/>
    <w:rsid w:val="00CB2C29"/>
    <w:rsid w:val="00CB4972"/>
    <w:rsid w:val="00CC0484"/>
    <w:rsid w:val="00CD1785"/>
    <w:rsid w:val="00CD1AF5"/>
    <w:rsid w:val="00CD1C2B"/>
    <w:rsid w:val="00CD2A8C"/>
    <w:rsid w:val="00CD2B30"/>
    <w:rsid w:val="00CD3B8F"/>
    <w:rsid w:val="00CD4162"/>
    <w:rsid w:val="00CD4174"/>
    <w:rsid w:val="00CE02E8"/>
    <w:rsid w:val="00CE03E5"/>
    <w:rsid w:val="00CE1EBF"/>
    <w:rsid w:val="00CE220E"/>
    <w:rsid w:val="00CE2D03"/>
    <w:rsid w:val="00CE5CAD"/>
    <w:rsid w:val="00CF0DA7"/>
    <w:rsid w:val="00D01D2F"/>
    <w:rsid w:val="00D07F2F"/>
    <w:rsid w:val="00D10EBA"/>
    <w:rsid w:val="00D11027"/>
    <w:rsid w:val="00D11BFA"/>
    <w:rsid w:val="00D1214B"/>
    <w:rsid w:val="00D12D38"/>
    <w:rsid w:val="00D137AE"/>
    <w:rsid w:val="00D14FC5"/>
    <w:rsid w:val="00D151D4"/>
    <w:rsid w:val="00D17319"/>
    <w:rsid w:val="00D17A2E"/>
    <w:rsid w:val="00D21F28"/>
    <w:rsid w:val="00D22319"/>
    <w:rsid w:val="00D22E4D"/>
    <w:rsid w:val="00D25AB6"/>
    <w:rsid w:val="00D272C2"/>
    <w:rsid w:val="00D30862"/>
    <w:rsid w:val="00D32011"/>
    <w:rsid w:val="00D3297B"/>
    <w:rsid w:val="00D3334A"/>
    <w:rsid w:val="00D34D04"/>
    <w:rsid w:val="00D3663D"/>
    <w:rsid w:val="00D40AAF"/>
    <w:rsid w:val="00D41F03"/>
    <w:rsid w:val="00D460C4"/>
    <w:rsid w:val="00D4722D"/>
    <w:rsid w:val="00D50800"/>
    <w:rsid w:val="00D60AAD"/>
    <w:rsid w:val="00D6293C"/>
    <w:rsid w:val="00D62D60"/>
    <w:rsid w:val="00D63C2C"/>
    <w:rsid w:val="00D6464E"/>
    <w:rsid w:val="00D7268B"/>
    <w:rsid w:val="00D772AD"/>
    <w:rsid w:val="00D80872"/>
    <w:rsid w:val="00D836AE"/>
    <w:rsid w:val="00D84C22"/>
    <w:rsid w:val="00D87E24"/>
    <w:rsid w:val="00D967B4"/>
    <w:rsid w:val="00DA1293"/>
    <w:rsid w:val="00DA264F"/>
    <w:rsid w:val="00DA4CFC"/>
    <w:rsid w:val="00DB0DB6"/>
    <w:rsid w:val="00DB1343"/>
    <w:rsid w:val="00DB19D7"/>
    <w:rsid w:val="00DB1D40"/>
    <w:rsid w:val="00DB554F"/>
    <w:rsid w:val="00DB720B"/>
    <w:rsid w:val="00DC5B49"/>
    <w:rsid w:val="00DC779A"/>
    <w:rsid w:val="00DD05F1"/>
    <w:rsid w:val="00DD1528"/>
    <w:rsid w:val="00DD18E2"/>
    <w:rsid w:val="00DD44C3"/>
    <w:rsid w:val="00DD609C"/>
    <w:rsid w:val="00DD7A4F"/>
    <w:rsid w:val="00DE02F2"/>
    <w:rsid w:val="00DE0C8E"/>
    <w:rsid w:val="00DE1220"/>
    <w:rsid w:val="00DE3BFF"/>
    <w:rsid w:val="00DE4430"/>
    <w:rsid w:val="00DE7FFD"/>
    <w:rsid w:val="00DF08D7"/>
    <w:rsid w:val="00DF49E6"/>
    <w:rsid w:val="00DF551F"/>
    <w:rsid w:val="00DF7A2C"/>
    <w:rsid w:val="00E007C8"/>
    <w:rsid w:val="00E02673"/>
    <w:rsid w:val="00E104FB"/>
    <w:rsid w:val="00E123C6"/>
    <w:rsid w:val="00E13B67"/>
    <w:rsid w:val="00E1537C"/>
    <w:rsid w:val="00E1741E"/>
    <w:rsid w:val="00E20ECC"/>
    <w:rsid w:val="00E217B3"/>
    <w:rsid w:val="00E21F20"/>
    <w:rsid w:val="00E3061A"/>
    <w:rsid w:val="00E31628"/>
    <w:rsid w:val="00E31747"/>
    <w:rsid w:val="00E33E2E"/>
    <w:rsid w:val="00E349A0"/>
    <w:rsid w:val="00E35181"/>
    <w:rsid w:val="00E41370"/>
    <w:rsid w:val="00E43D7F"/>
    <w:rsid w:val="00E443A7"/>
    <w:rsid w:val="00E46470"/>
    <w:rsid w:val="00E52D05"/>
    <w:rsid w:val="00E52ED7"/>
    <w:rsid w:val="00E535C9"/>
    <w:rsid w:val="00E538C4"/>
    <w:rsid w:val="00E5451F"/>
    <w:rsid w:val="00E564BD"/>
    <w:rsid w:val="00E57D96"/>
    <w:rsid w:val="00E6095D"/>
    <w:rsid w:val="00E6435E"/>
    <w:rsid w:val="00E65FEE"/>
    <w:rsid w:val="00E67DA3"/>
    <w:rsid w:val="00E745C0"/>
    <w:rsid w:val="00E7482D"/>
    <w:rsid w:val="00E75F34"/>
    <w:rsid w:val="00E774F4"/>
    <w:rsid w:val="00E77774"/>
    <w:rsid w:val="00E77DF6"/>
    <w:rsid w:val="00E80133"/>
    <w:rsid w:val="00E861D9"/>
    <w:rsid w:val="00E8667C"/>
    <w:rsid w:val="00E9071E"/>
    <w:rsid w:val="00E90903"/>
    <w:rsid w:val="00E94EEB"/>
    <w:rsid w:val="00E95599"/>
    <w:rsid w:val="00E955A7"/>
    <w:rsid w:val="00E965FD"/>
    <w:rsid w:val="00EA0C8B"/>
    <w:rsid w:val="00EA483D"/>
    <w:rsid w:val="00EB594F"/>
    <w:rsid w:val="00EB59A3"/>
    <w:rsid w:val="00EB61D8"/>
    <w:rsid w:val="00EB6883"/>
    <w:rsid w:val="00EB7E91"/>
    <w:rsid w:val="00EC31C8"/>
    <w:rsid w:val="00EC5ECE"/>
    <w:rsid w:val="00EC6AAD"/>
    <w:rsid w:val="00ED0701"/>
    <w:rsid w:val="00ED0729"/>
    <w:rsid w:val="00ED3008"/>
    <w:rsid w:val="00ED68BE"/>
    <w:rsid w:val="00EE0ADC"/>
    <w:rsid w:val="00EE1AB1"/>
    <w:rsid w:val="00EE3B07"/>
    <w:rsid w:val="00EE48D8"/>
    <w:rsid w:val="00EE49BC"/>
    <w:rsid w:val="00EE4B80"/>
    <w:rsid w:val="00EE4D8F"/>
    <w:rsid w:val="00EE56D7"/>
    <w:rsid w:val="00EE6836"/>
    <w:rsid w:val="00EF18C0"/>
    <w:rsid w:val="00EF39BE"/>
    <w:rsid w:val="00EF4E5B"/>
    <w:rsid w:val="00EF51F9"/>
    <w:rsid w:val="00EF5E0A"/>
    <w:rsid w:val="00EF60C6"/>
    <w:rsid w:val="00F00F0C"/>
    <w:rsid w:val="00F06FEE"/>
    <w:rsid w:val="00F07613"/>
    <w:rsid w:val="00F10F1A"/>
    <w:rsid w:val="00F10F1B"/>
    <w:rsid w:val="00F10FD9"/>
    <w:rsid w:val="00F12118"/>
    <w:rsid w:val="00F12B48"/>
    <w:rsid w:val="00F14510"/>
    <w:rsid w:val="00F17625"/>
    <w:rsid w:val="00F24B17"/>
    <w:rsid w:val="00F25EEE"/>
    <w:rsid w:val="00F36B37"/>
    <w:rsid w:val="00F37202"/>
    <w:rsid w:val="00F40312"/>
    <w:rsid w:val="00F41C72"/>
    <w:rsid w:val="00F427CD"/>
    <w:rsid w:val="00F45DA2"/>
    <w:rsid w:val="00F512D9"/>
    <w:rsid w:val="00F51A07"/>
    <w:rsid w:val="00F54028"/>
    <w:rsid w:val="00F5673D"/>
    <w:rsid w:val="00F64220"/>
    <w:rsid w:val="00F64229"/>
    <w:rsid w:val="00F65C31"/>
    <w:rsid w:val="00F70A76"/>
    <w:rsid w:val="00F70BB6"/>
    <w:rsid w:val="00F71138"/>
    <w:rsid w:val="00F71AFB"/>
    <w:rsid w:val="00F73587"/>
    <w:rsid w:val="00F749FB"/>
    <w:rsid w:val="00F76A7C"/>
    <w:rsid w:val="00F77948"/>
    <w:rsid w:val="00F80F40"/>
    <w:rsid w:val="00F81502"/>
    <w:rsid w:val="00F819CC"/>
    <w:rsid w:val="00F87994"/>
    <w:rsid w:val="00F9588A"/>
    <w:rsid w:val="00F9757E"/>
    <w:rsid w:val="00FA1352"/>
    <w:rsid w:val="00FA1D25"/>
    <w:rsid w:val="00FA30B9"/>
    <w:rsid w:val="00FA5042"/>
    <w:rsid w:val="00FA5EAC"/>
    <w:rsid w:val="00FA6EFD"/>
    <w:rsid w:val="00FA75B3"/>
    <w:rsid w:val="00FB1D9B"/>
    <w:rsid w:val="00FC3761"/>
    <w:rsid w:val="00FC3866"/>
    <w:rsid w:val="00FC7BD2"/>
    <w:rsid w:val="00FD5F38"/>
    <w:rsid w:val="00FE0AEA"/>
    <w:rsid w:val="00FE0BEF"/>
    <w:rsid w:val="00FF3BE9"/>
    <w:rsid w:val="00FF3D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59B63"/>
  <w15:chartTrackingRefBased/>
  <w15:docId w15:val="{29F1ECC1-B361-4DC4-9519-4BDDAB7A6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5730C"/>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45730C"/>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45730C"/>
    <w:pPr>
      <w:keepNext/>
      <w:outlineLvl w:val="1"/>
    </w:pPr>
    <w:rPr>
      <w:rFonts w:ascii="Arial" w:eastAsia="돋움" w:hAnsi="Arial"/>
    </w:rPr>
  </w:style>
  <w:style w:type="paragraph" w:styleId="3">
    <w:name w:val="heading 3"/>
    <w:aliases w:val="Underrubrik2,H3,no break,Memo Heading 3"/>
    <w:basedOn w:val="a1"/>
    <w:next w:val="a1"/>
    <w:link w:val="3Char"/>
    <w:qFormat/>
    <w:rsid w:val="0045730C"/>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link w:val="4Char"/>
    <w:qFormat/>
    <w:rsid w:val="0045730C"/>
    <w:pPr>
      <w:keepNext/>
      <w:ind w:leftChars="400" w:left="400" w:hangingChars="200" w:hanging="2000"/>
      <w:outlineLvl w:val="3"/>
    </w:pPr>
    <w:rPr>
      <w:b/>
      <w:bCs/>
    </w:rPr>
  </w:style>
  <w:style w:type="paragraph" w:styleId="5">
    <w:name w:val="heading 5"/>
    <w:basedOn w:val="a1"/>
    <w:next w:val="a1"/>
    <w:link w:val="5Char"/>
    <w:uiPriority w:val="9"/>
    <w:semiHidden/>
    <w:unhideWhenUsed/>
    <w:qFormat/>
    <w:rsid w:val="002D030C"/>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2"/>
    <w:link w:val="1"/>
    <w:rsid w:val="0045730C"/>
    <w:rPr>
      <w:rFonts w:ascii="Arial" w:eastAsia="MS Gothic" w:hAnsi="Arial" w:cs="Times New Roman"/>
      <w:kern w:val="28"/>
      <w:sz w:val="28"/>
      <w:szCs w:val="20"/>
      <w:lang w:eastAsia="ja-JP"/>
    </w:rPr>
  </w:style>
  <w:style w:type="character" w:customStyle="1" w:styleId="2Char">
    <w:name w:val="제목 2 Char"/>
    <w:aliases w:val="DO NOT USE_h2 Char,h2 Char,h21 Char,H2 Char,Head2A Char,2 Char,UNDERRUBRIK 1-2 Char"/>
    <w:basedOn w:val="a2"/>
    <w:link w:val="2"/>
    <w:rsid w:val="0045730C"/>
    <w:rPr>
      <w:rFonts w:ascii="Arial" w:eastAsia="돋움" w:hAnsi="Arial" w:cs="Times New Roman"/>
      <w:kern w:val="0"/>
      <w:szCs w:val="20"/>
      <w:lang w:eastAsia="en-US"/>
    </w:rPr>
  </w:style>
  <w:style w:type="character" w:customStyle="1" w:styleId="3Char">
    <w:name w:val="제목 3 Char"/>
    <w:aliases w:val="Underrubrik2 Char,H3 Char,no break Char,Memo Heading 3 Char"/>
    <w:basedOn w:val="a2"/>
    <w:link w:val="3"/>
    <w:rsid w:val="0045730C"/>
    <w:rPr>
      <w:rFonts w:ascii="Arial" w:eastAsia="돋움" w:hAnsi="Arial" w:cs="Times New Roman"/>
      <w:kern w:val="0"/>
      <w:szCs w:val="2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2"/>
    <w:link w:val="4"/>
    <w:rsid w:val="0045730C"/>
    <w:rPr>
      <w:rFonts w:ascii="Times New Roman" w:eastAsia="MS Mincho" w:hAnsi="Times New Roman" w:cs="Times New Roman"/>
      <w:b/>
      <w:bCs/>
      <w:kern w:val="0"/>
      <w:szCs w:val="20"/>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45730C"/>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45730C"/>
    <w:rPr>
      <w:rFonts w:ascii="Arial" w:eastAsia="MS Mincho" w:hAnsi="Arial" w:cs="Times New Roman"/>
      <w:b/>
      <w:noProof/>
      <w:kern w:val="0"/>
      <w:sz w:val="18"/>
      <w:szCs w:val="20"/>
      <w:lang w:val="en-GB" w:eastAsia="en-US"/>
    </w:rPr>
  </w:style>
  <w:style w:type="paragraph" w:styleId="a6">
    <w:name w:val="Balloon Text"/>
    <w:basedOn w:val="a1"/>
    <w:link w:val="Char0"/>
    <w:semiHidden/>
    <w:rsid w:val="0045730C"/>
    <w:rPr>
      <w:rFonts w:ascii="Arial" w:eastAsia="돋움" w:hAnsi="Arial"/>
      <w:sz w:val="18"/>
      <w:szCs w:val="18"/>
    </w:rPr>
  </w:style>
  <w:style w:type="character" w:customStyle="1" w:styleId="Char0">
    <w:name w:val="풍선 도움말 텍스트 Char"/>
    <w:basedOn w:val="a2"/>
    <w:link w:val="a6"/>
    <w:semiHidden/>
    <w:rsid w:val="0045730C"/>
    <w:rPr>
      <w:rFonts w:ascii="Arial" w:eastAsia="돋움" w:hAnsi="Arial" w:cs="Times New Roman"/>
      <w:kern w:val="0"/>
      <w:sz w:val="18"/>
      <w:szCs w:val="18"/>
      <w:lang w:eastAsia="en-US"/>
    </w:rPr>
  </w:style>
  <w:style w:type="table" w:styleId="a7">
    <w:name w:val="Table Grid"/>
    <w:basedOn w:val="a3"/>
    <w:uiPriority w:val="39"/>
    <w:rsid w:val="0045730C"/>
    <w:pPr>
      <w:spacing w:after="180" w:line="240" w:lineRule="auto"/>
      <w:jc w:val="left"/>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uiPriority w:val="99"/>
    <w:rsid w:val="0045730C"/>
    <w:pPr>
      <w:keepNext/>
      <w:keepLines/>
      <w:spacing w:after="0"/>
      <w:jc w:val="center"/>
    </w:pPr>
    <w:rPr>
      <w:rFonts w:ascii="Arial" w:eastAsia="바탕체" w:hAnsi="Arial"/>
      <w:b/>
      <w:sz w:val="18"/>
      <w:lang w:eastAsia="x-none"/>
    </w:rPr>
  </w:style>
  <w:style w:type="paragraph" w:customStyle="1" w:styleId="TF">
    <w:name w:val="TF"/>
    <w:basedOn w:val="a1"/>
    <w:rsid w:val="0045730C"/>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1"/>
    <w:rsid w:val="0045730C"/>
    <w:pPr>
      <w:spacing w:after="120"/>
    </w:pPr>
    <w:rPr>
      <w:szCs w:val="24"/>
      <w:lang w:val="x-none"/>
    </w:rPr>
  </w:style>
  <w:style w:type="character" w:customStyle="1" w:styleId="Char1">
    <w:name w:val="본문 Char"/>
    <w:aliases w:val="bt Char,AvtalBrödtext Char, ändrad Char,ändrad Char"/>
    <w:basedOn w:val="a2"/>
    <w:link w:val="a8"/>
    <w:rsid w:val="0045730C"/>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45730C"/>
    <w:rPr>
      <w:rFonts w:eastAsia="바탕"/>
      <w:sz w:val="24"/>
    </w:rPr>
  </w:style>
  <w:style w:type="character" w:styleId="a9">
    <w:name w:val="annotation reference"/>
    <w:semiHidden/>
    <w:rsid w:val="0045730C"/>
    <w:rPr>
      <w:sz w:val="18"/>
      <w:szCs w:val="18"/>
    </w:rPr>
  </w:style>
  <w:style w:type="paragraph" w:styleId="aa">
    <w:name w:val="annotation text"/>
    <w:basedOn w:val="a1"/>
    <w:link w:val="Char2"/>
    <w:semiHidden/>
    <w:rsid w:val="0045730C"/>
  </w:style>
  <w:style w:type="character" w:customStyle="1" w:styleId="Char2">
    <w:name w:val="메모 텍스트 Char"/>
    <w:basedOn w:val="a2"/>
    <w:link w:val="aa"/>
    <w:semiHidden/>
    <w:rsid w:val="0045730C"/>
    <w:rPr>
      <w:rFonts w:ascii="Times New Roman" w:eastAsia="MS Mincho" w:hAnsi="Times New Roman" w:cs="Times New Roman"/>
      <w:kern w:val="0"/>
      <w:szCs w:val="20"/>
      <w:lang w:eastAsia="en-US"/>
    </w:rPr>
  </w:style>
  <w:style w:type="paragraph" w:styleId="ab">
    <w:name w:val="annotation subject"/>
    <w:basedOn w:val="aa"/>
    <w:next w:val="aa"/>
    <w:link w:val="Char3"/>
    <w:semiHidden/>
    <w:rsid w:val="0045730C"/>
    <w:rPr>
      <w:b/>
      <w:bCs/>
    </w:rPr>
  </w:style>
  <w:style w:type="character" w:customStyle="1" w:styleId="Char3">
    <w:name w:val="메모 주제 Char"/>
    <w:basedOn w:val="Char2"/>
    <w:link w:val="ab"/>
    <w:semiHidden/>
    <w:rsid w:val="0045730C"/>
    <w:rPr>
      <w:rFonts w:ascii="Times New Roman" w:eastAsia="MS Mincho" w:hAnsi="Times New Roman" w:cs="Times New Roman"/>
      <w:b/>
      <w:bCs/>
      <w:kern w:val="0"/>
      <w:szCs w:val="20"/>
      <w:lang w:eastAsia="en-US"/>
    </w:rPr>
  </w:style>
  <w:style w:type="paragraph" w:styleId="ac">
    <w:name w:val="Document Map"/>
    <w:basedOn w:val="a1"/>
    <w:link w:val="Char4"/>
    <w:semiHidden/>
    <w:rsid w:val="0045730C"/>
    <w:pPr>
      <w:shd w:val="clear" w:color="auto" w:fill="000080"/>
    </w:pPr>
    <w:rPr>
      <w:rFonts w:ascii="Arial" w:eastAsia="돋움" w:hAnsi="Arial"/>
    </w:rPr>
  </w:style>
  <w:style w:type="character" w:customStyle="1" w:styleId="Char4">
    <w:name w:val="문서 구조 Char"/>
    <w:basedOn w:val="a2"/>
    <w:link w:val="ac"/>
    <w:semiHidden/>
    <w:rsid w:val="0045730C"/>
    <w:rPr>
      <w:rFonts w:ascii="Arial" w:eastAsia="돋움" w:hAnsi="Arial" w:cs="Times New Roman"/>
      <w:kern w:val="0"/>
      <w:szCs w:val="20"/>
      <w:shd w:val="clear" w:color="auto" w:fill="000080"/>
      <w:lang w:eastAsia="en-US"/>
    </w:rPr>
  </w:style>
  <w:style w:type="paragraph" w:styleId="ad">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1"/>
    <w:link w:val="Char5"/>
    <w:uiPriority w:val="34"/>
    <w:qFormat/>
    <w:rsid w:val="0045730C"/>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45730C"/>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45730C"/>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45730C"/>
    <w:rPr>
      <w:rFonts w:ascii="Arial" w:eastAsia="바탕" w:hAnsi="Arial" w:cs="Times New Roman"/>
      <w:b/>
      <w:kern w:val="0"/>
      <w:szCs w:val="20"/>
      <w:lang w:eastAsia="ja-JP"/>
    </w:rPr>
  </w:style>
  <w:style w:type="character" w:styleId="ae">
    <w:name w:val="Emphasis"/>
    <w:qFormat/>
    <w:rsid w:val="0045730C"/>
    <w:rPr>
      <w:i/>
      <w:iCs/>
    </w:rPr>
  </w:style>
  <w:style w:type="paragraph" w:customStyle="1" w:styleId="CharChar1CharCharCharCharCharCharCharCharCharCharCharCharCharCharChar">
    <w:name w:val="Char Char1 Char Char Char Char Char Char Char Char Char Char Char Char Char Char Char"/>
    <w:semiHidden/>
    <w:rsid w:val="0045730C"/>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6"/>
    <w:qFormat/>
    <w:rsid w:val="0045730C"/>
    <w:pPr>
      <w:spacing w:before="120" w:after="120"/>
    </w:pPr>
    <w:rPr>
      <w:rFonts w:eastAsia="MS Gothic"/>
      <w:b/>
      <w:sz w:val="24"/>
      <w:lang w:eastAsia="ja-JP"/>
    </w:rPr>
  </w:style>
  <w:style w:type="paragraph" w:styleId="a">
    <w:name w:val="List Bullet"/>
    <w:basedOn w:val="a1"/>
    <w:autoRedefine/>
    <w:rsid w:val="0045730C"/>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45730C"/>
    <w:rPr>
      <w:rFonts w:ascii="Times New Roman" w:eastAsia="MS Gothic" w:hAnsi="Times New Roman" w:cs="Times New Roman"/>
      <w:b/>
      <w:kern w:val="0"/>
      <w:sz w:val="24"/>
      <w:szCs w:val="20"/>
      <w:lang w:eastAsia="ja-JP"/>
    </w:rPr>
  </w:style>
  <w:style w:type="paragraph" w:styleId="af0">
    <w:name w:val="Revision"/>
    <w:hidden/>
    <w:uiPriority w:val="99"/>
    <w:semiHidden/>
    <w:rsid w:val="0045730C"/>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457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45730C"/>
    <w:rPr>
      <w:rFonts w:ascii="Courier New" w:eastAsia="맑은 고딕" w:hAnsi="Courier New" w:cs="Times New Roman"/>
      <w:noProof/>
      <w:kern w:val="0"/>
      <w:sz w:val="16"/>
      <w:szCs w:val="20"/>
      <w:lang w:val="en-GB" w:eastAsia="ja-JP"/>
    </w:rPr>
  </w:style>
  <w:style w:type="paragraph" w:customStyle="1" w:styleId="LGTdoc">
    <w:name w:val="LGTdoc_본문"/>
    <w:basedOn w:val="a1"/>
    <w:link w:val="LGTdocChar"/>
    <w:qFormat/>
    <w:rsid w:val="0045730C"/>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45730C"/>
    <w:rPr>
      <w:rFonts w:ascii="Times New Roman" w:eastAsia="바탕" w:hAnsi="Times New Roman" w:cs="Times New Roman"/>
      <w:sz w:val="22"/>
      <w:szCs w:val="24"/>
      <w:lang w:eastAsia="x-none"/>
    </w:rPr>
  </w:style>
  <w:style w:type="paragraph" w:customStyle="1" w:styleId="References">
    <w:name w:val="References"/>
    <w:basedOn w:val="a1"/>
    <w:rsid w:val="0045730C"/>
    <w:pPr>
      <w:numPr>
        <w:numId w:val="3"/>
      </w:numPr>
      <w:autoSpaceDE w:val="0"/>
      <w:autoSpaceDN w:val="0"/>
      <w:spacing w:after="60"/>
    </w:pPr>
    <w:rPr>
      <w:rFonts w:eastAsia="SimSun"/>
      <w:sz w:val="22"/>
      <w:szCs w:val="16"/>
    </w:rPr>
  </w:style>
  <w:style w:type="paragraph" w:customStyle="1" w:styleId="a0">
    <w:name w:val="_내용"/>
    <w:basedOn w:val="a1"/>
    <w:rsid w:val="0045730C"/>
    <w:pPr>
      <w:widowControl w:val="0"/>
      <w:numPr>
        <w:numId w:val="4"/>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45730C"/>
    <w:rPr>
      <w:rFonts w:ascii="Arial" w:eastAsia="Times New Roman" w:hAnsi="Arial" w:cs="Times New Roman"/>
      <w:kern w:val="0"/>
      <w:sz w:val="18"/>
      <w:szCs w:val="20"/>
      <w:lang w:eastAsia="ja-JP"/>
    </w:rPr>
  </w:style>
  <w:style w:type="character" w:customStyle="1" w:styleId="TAHCar">
    <w:name w:val="TAH Car"/>
    <w:link w:val="TAH"/>
    <w:uiPriority w:val="99"/>
    <w:rsid w:val="0045730C"/>
    <w:rPr>
      <w:rFonts w:ascii="Arial" w:eastAsia="바탕체" w:hAnsi="Arial" w:cs="Times New Roman"/>
      <w:b/>
      <w:kern w:val="0"/>
      <w:sz w:val="18"/>
      <w:szCs w:val="20"/>
      <w:lang w:eastAsia="x-none"/>
    </w:rPr>
  </w:style>
  <w:style w:type="paragraph" w:customStyle="1" w:styleId="tac0">
    <w:name w:val="tac"/>
    <w:basedOn w:val="a1"/>
    <w:uiPriority w:val="99"/>
    <w:rsid w:val="0045730C"/>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45730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5730C"/>
    <w:rPr>
      <w:rFonts w:ascii="Arial" w:eastAsia="MS Mincho" w:hAnsi="Arial" w:cs="Times New Roman"/>
      <w:kern w:val="0"/>
      <w:szCs w:val="24"/>
      <w:lang w:eastAsia="en-GB"/>
    </w:rPr>
  </w:style>
  <w:style w:type="paragraph" w:customStyle="1" w:styleId="B2">
    <w:name w:val="B2"/>
    <w:basedOn w:val="20"/>
    <w:rsid w:val="0045730C"/>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45730C"/>
    <w:pPr>
      <w:ind w:leftChars="400" w:left="100" w:hangingChars="200" w:hanging="200"/>
      <w:contextualSpacing/>
    </w:pPr>
  </w:style>
  <w:style w:type="paragraph" w:styleId="af1">
    <w:name w:val="footer"/>
    <w:basedOn w:val="a1"/>
    <w:link w:val="Char7"/>
    <w:rsid w:val="0045730C"/>
    <w:pPr>
      <w:tabs>
        <w:tab w:val="center" w:pos="4513"/>
        <w:tab w:val="right" w:pos="9026"/>
      </w:tabs>
      <w:snapToGrid w:val="0"/>
    </w:pPr>
  </w:style>
  <w:style w:type="character" w:customStyle="1" w:styleId="Char7">
    <w:name w:val="바닥글 Char"/>
    <w:basedOn w:val="a2"/>
    <w:link w:val="af1"/>
    <w:rsid w:val="0045730C"/>
    <w:rPr>
      <w:rFonts w:ascii="Times New Roman" w:eastAsia="MS Mincho" w:hAnsi="Times New Roman" w:cs="Times New Roman"/>
      <w:kern w:val="0"/>
      <w:szCs w:val="20"/>
      <w:lang w:eastAsia="en-US"/>
    </w:rPr>
  </w:style>
  <w:style w:type="character" w:customStyle="1" w:styleId="fnte074">
    <w:name w:val="fnt_e074"/>
    <w:rsid w:val="0045730C"/>
    <w:rPr>
      <w:rFonts w:ascii="Arial" w:hAnsi="Arial" w:cs="Arial" w:hint="default"/>
      <w:b w:val="0"/>
      <w:bCs w:val="0"/>
      <w:color w:val="666666"/>
      <w:sz w:val="18"/>
      <w:szCs w:val="18"/>
    </w:rPr>
  </w:style>
  <w:style w:type="paragraph" w:customStyle="1" w:styleId="B1">
    <w:name w:val="B1"/>
    <w:basedOn w:val="af2"/>
    <w:link w:val="B10"/>
    <w:qFormat/>
    <w:rsid w:val="0045730C"/>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5730C"/>
    <w:pPr>
      <w:ind w:leftChars="200" w:left="100" w:hangingChars="200" w:hanging="200"/>
      <w:contextualSpacing/>
    </w:pPr>
  </w:style>
  <w:style w:type="character" w:customStyle="1" w:styleId="Char5">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d"/>
    <w:uiPriority w:val="34"/>
    <w:qFormat/>
    <w:rsid w:val="0045730C"/>
    <w:rPr>
      <w:rFonts w:ascii="바탕" w:eastAsia="바탕" w:hAnsi="바탕" w:cs="굴림"/>
      <w:kern w:val="0"/>
      <w:szCs w:val="20"/>
    </w:rPr>
  </w:style>
  <w:style w:type="character" w:styleId="af3">
    <w:name w:val="Placeholder Text"/>
    <w:basedOn w:val="a2"/>
    <w:uiPriority w:val="99"/>
    <w:semiHidden/>
    <w:rsid w:val="0045730C"/>
    <w:rPr>
      <w:color w:val="808080"/>
    </w:rPr>
  </w:style>
  <w:style w:type="table" w:customStyle="1" w:styleId="10">
    <w:name w:val="표 구분선1"/>
    <w:basedOn w:val="a3"/>
    <w:next w:val="a7"/>
    <w:uiPriority w:val="39"/>
    <w:rsid w:val="0082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39"/>
    <w:qFormat/>
    <w:rsid w:val="00374FE9"/>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표 구분선5"/>
    <w:basedOn w:val="a3"/>
    <w:next w:val="a7"/>
    <w:uiPriority w:val="39"/>
    <w:qFormat/>
    <w:rsid w:val="00664042"/>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0">
    <w:name w:val="B1 (文字)"/>
    <w:link w:val="B1"/>
    <w:qFormat/>
    <w:locked/>
    <w:rsid w:val="00C277FA"/>
    <w:rPr>
      <w:rFonts w:ascii="Times New Roman" w:eastAsia="SimSun" w:hAnsi="Times New Roman" w:cs="Times New Roman"/>
      <w:kern w:val="0"/>
      <w:szCs w:val="20"/>
      <w:lang w:eastAsia="ja-JP"/>
    </w:rPr>
  </w:style>
  <w:style w:type="paragraph" w:customStyle="1" w:styleId="RAN1bullet2">
    <w:name w:val="RAN1 bullet2"/>
    <w:basedOn w:val="a1"/>
    <w:qFormat/>
    <w:rsid w:val="004B1664"/>
    <w:pPr>
      <w:numPr>
        <w:ilvl w:val="1"/>
        <w:numId w:val="10"/>
      </w:numPr>
      <w:tabs>
        <w:tab w:val="left" w:pos="1440"/>
      </w:tabs>
      <w:spacing w:before="0" w:after="0" w:line="240" w:lineRule="auto"/>
      <w:jc w:val="left"/>
    </w:pPr>
    <w:rPr>
      <w:rFonts w:ascii="Times" w:eastAsia="바탕" w:hAnsi="Times"/>
    </w:rPr>
  </w:style>
  <w:style w:type="character" w:customStyle="1" w:styleId="5Char">
    <w:name w:val="제목 5 Char"/>
    <w:basedOn w:val="a2"/>
    <w:link w:val="5"/>
    <w:uiPriority w:val="9"/>
    <w:semiHidden/>
    <w:rsid w:val="002D030C"/>
    <w:rPr>
      <w:rFonts w:asciiTheme="majorHAnsi" w:eastAsiaTheme="majorEastAsia" w:hAnsiTheme="majorHAnsi" w:cstheme="majorBidi"/>
      <w:kern w:val="0"/>
      <w:szCs w:val="20"/>
      <w:lang w:eastAsia="en-US"/>
    </w:rPr>
  </w:style>
  <w:style w:type="paragraph" w:customStyle="1" w:styleId="textintend1">
    <w:name w:val="text intend 1"/>
    <w:basedOn w:val="a1"/>
    <w:rsid w:val="00794479"/>
    <w:pPr>
      <w:numPr>
        <w:numId w:val="17"/>
      </w:numPr>
      <w:overflowPunct w:val="0"/>
      <w:autoSpaceDE w:val="0"/>
      <w:autoSpaceDN w:val="0"/>
      <w:adjustRightInd w:val="0"/>
      <w:spacing w:before="0" w:after="120" w:line="240" w:lineRule="auto"/>
      <w:textAlignment w:val="baseline"/>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8158">
      <w:bodyDiv w:val="1"/>
      <w:marLeft w:val="0"/>
      <w:marRight w:val="0"/>
      <w:marTop w:val="0"/>
      <w:marBottom w:val="0"/>
      <w:divBdr>
        <w:top w:val="none" w:sz="0" w:space="0" w:color="auto"/>
        <w:left w:val="none" w:sz="0" w:space="0" w:color="auto"/>
        <w:bottom w:val="none" w:sz="0" w:space="0" w:color="auto"/>
        <w:right w:val="none" w:sz="0" w:space="0" w:color="auto"/>
      </w:divBdr>
    </w:div>
    <w:div w:id="24454185">
      <w:bodyDiv w:val="1"/>
      <w:marLeft w:val="0"/>
      <w:marRight w:val="0"/>
      <w:marTop w:val="0"/>
      <w:marBottom w:val="0"/>
      <w:divBdr>
        <w:top w:val="none" w:sz="0" w:space="0" w:color="auto"/>
        <w:left w:val="none" w:sz="0" w:space="0" w:color="auto"/>
        <w:bottom w:val="none" w:sz="0" w:space="0" w:color="auto"/>
        <w:right w:val="none" w:sz="0" w:space="0" w:color="auto"/>
      </w:divBdr>
    </w:div>
    <w:div w:id="41909890">
      <w:bodyDiv w:val="1"/>
      <w:marLeft w:val="0"/>
      <w:marRight w:val="0"/>
      <w:marTop w:val="0"/>
      <w:marBottom w:val="0"/>
      <w:divBdr>
        <w:top w:val="none" w:sz="0" w:space="0" w:color="auto"/>
        <w:left w:val="none" w:sz="0" w:space="0" w:color="auto"/>
        <w:bottom w:val="none" w:sz="0" w:space="0" w:color="auto"/>
        <w:right w:val="none" w:sz="0" w:space="0" w:color="auto"/>
      </w:divBdr>
    </w:div>
    <w:div w:id="60176743">
      <w:bodyDiv w:val="1"/>
      <w:marLeft w:val="0"/>
      <w:marRight w:val="0"/>
      <w:marTop w:val="0"/>
      <w:marBottom w:val="0"/>
      <w:divBdr>
        <w:top w:val="none" w:sz="0" w:space="0" w:color="auto"/>
        <w:left w:val="none" w:sz="0" w:space="0" w:color="auto"/>
        <w:bottom w:val="none" w:sz="0" w:space="0" w:color="auto"/>
        <w:right w:val="none" w:sz="0" w:space="0" w:color="auto"/>
      </w:divBdr>
    </w:div>
    <w:div w:id="93290472">
      <w:bodyDiv w:val="1"/>
      <w:marLeft w:val="0"/>
      <w:marRight w:val="0"/>
      <w:marTop w:val="0"/>
      <w:marBottom w:val="0"/>
      <w:divBdr>
        <w:top w:val="none" w:sz="0" w:space="0" w:color="auto"/>
        <w:left w:val="none" w:sz="0" w:space="0" w:color="auto"/>
        <w:bottom w:val="none" w:sz="0" w:space="0" w:color="auto"/>
        <w:right w:val="none" w:sz="0" w:space="0" w:color="auto"/>
      </w:divBdr>
    </w:div>
    <w:div w:id="112477505">
      <w:bodyDiv w:val="1"/>
      <w:marLeft w:val="0"/>
      <w:marRight w:val="0"/>
      <w:marTop w:val="0"/>
      <w:marBottom w:val="0"/>
      <w:divBdr>
        <w:top w:val="none" w:sz="0" w:space="0" w:color="auto"/>
        <w:left w:val="none" w:sz="0" w:space="0" w:color="auto"/>
        <w:bottom w:val="none" w:sz="0" w:space="0" w:color="auto"/>
        <w:right w:val="none" w:sz="0" w:space="0" w:color="auto"/>
      </w:divBdr>
    </w:div>
    <w:div w:id="124858754">
      <w:bodyDiv w:val="1"/>
      <w:marLeft w:val="0"/>
      <w:marRight w:val="0"/>
      <w:marTop w:val="0"/>
      <w:marBottom w:val="0"/>
      <w:divBdr>
        <w:top w:val="none" w:sz="0" w:space="0" w:color="auto"/>
        <w:left w:val="none" w:sz="0" w:space="0" w:color="auto"/>
        <w:bottom w:val="none" w:sz="0" w:space="0" w:color="auto"/>
        <w:right w:val="none" w:sz="0" w:space="0" w:color="auto"/>
      </w:divBdr>
    </w:div>
    <w:div w:id="173962691">
      <w:bodyDiv w:val="1"/>
      <w:marLeft w:val="0"/>
      <w:marRight w:val="0"/>
      <w:marTop w:val="0"/>
      <w:marBottom w:val="0"/>
      <w:divBdr>
        <w:top w:val="none" w:sz="0" w:space="0" w:color="auto"/>
        <w:left w:val="none" w:sz="0" w:space="0" w:color="auto"/>
        <w:bottom w:val="none" w:sz="0" w:space="0" w:color="auto"/>
        <w:right w:val="none" w:sz="0" w:space="0" w:color="auto"/>
      </w:divBdr>
    </w:div>
    <w:div w:id="188102695">
      <w:bodyDiv w:val="1"/>
      <w:marLeft w:val="0"/>
      <w:marRight w:val="0"/>
      <w:marTop w:val="0"/>
      <w:marBottom w:val="0"/>
      <w:divBdr>
        <w:top w:val="none" w:sz="0" w:space="0" w:color="auto"/>
        <w:left w:val="none" w:sz="0" w:space="0" w:color="auto"/>
        <w:bottom w:val="none" w:sz="0" w:space="0" w:color="auto"/>
        <w:right w:val="none" w:sz="0" w:space="0" w:color="auto"/>
      </w:divBdr>
    </w:div>
    <w:div w:id="192575050">
      <w:bodyDiv w:val="1"/>
      <w:marLeft w:val="0"/>
      <w:marRight w:val="0"/>
      <w:marTop w:val="0"/>
      <w:marBottom w:val="0"/>
      <w:divBdr>
        <w:top w:val="none" w:sz="0" w:space="0" w:color="auto"/>
        <w:left w:val="none" w:sz="0" w:space="0" w:color="auto"/>
        <w:bottom w:val="none" w:sz="0" w:space="0" w:color="auto"/>
        <w:right w:val="none" w:sz="0" w:space="0" w:color="auto"/>
      </w:divBdr>
    </w:div>
    <w:div w:id="213742390">
      <w:bodyDiv w:val="1"/>
      <w:marLeft w:val="0"/>
      <w:marRight w:val="0"/>
      <w:marTop w:val="0"/>
      <w:marBottom w:val="0"/>
      <w:divBdr>
        <w:top w:val="none" w:sz="0" w:space="0" w:color="auto"/>
        <w:left w:val="none" w:sz="0" w:space="0" w:color="auto"/>
        <w:bottom w:val="none" w:sz="0" w:space="0" w:color="auto"/>
        <w:right w:val="none" w:sz="0" w:space="0" w:color="auto"/>
      </w:divBdr>
    </w:div>
    <w:div w:id="261188754">
      <w:bodyDiv w:val="1"/>
      <w:marLeft w:val="0"/>
      <w:marRight w:val="0"/>
      <w:marTop w:val="0"/>
      <w:marBottom w:val="0"/>
      <w:divBdr>
        <w:top w:val="none" w:sz="0" w:space="0" w:color="auto"/>
        <w:left w:val="none" w:sz="0" w:space="0" w:color="auto"/>
        <w:bottom w:val="none" w:sz="0" w:space="0" w:color="auto"/>
        <w:right w:val="none" w:sz="0" w:space="0" w:color="auto"/>
      </w:divBdr>
    </w:div>
    <w:div w:id="330957165">
      <w:bodyDiv w:val="1"/>
      <w:marLeft w:val="0"/>
      <w:marRight w:val="0"/>
      <w:marTop w:val="0"/>
      <w:marBottom w:val="0"/>
      <w:divBdr>
        <w:top w:val="none" w:sz="0" w:space="0" w:color="auto"/>
        <w:left w:val="none" w:sz="0" w:space="0" w:color="auto"/>
        <w:bottom w:val="none" w:sz="0" w:space="0" w:color="auto"/>
        <w:right w:val="none" w:sz="0" w:space="0" w:color="auto"/>
      </w:divBdr>
    </w:div>
    <w:div w:id="385762080">
      <w:bodyDiv w:val="1"/>
      <w:marLeft w:val="0"/>
      <w:marRight w:val="0"/>
      <w:marTop w:val="0"/>
      <w:marBottom w:val="0"/>
      <w:divBdr>
        <w:top w:val="none" w:sz="0" w:space="0" w:color="auto"/>
        <w:left w:val="none" w:sz="0" w:space="0" w:color="auto"/>
        <w:bottom w:val="none" w:sz="0" w:space="0" w:color="auto"/>
        <w:right w:val="none" w:sz="0" w:space="0" w:color="auto"/>
      </w:divBdr>
    </w:div>
    <w:div w:id="387074426">
      <w:bodyDiv w:val="1"/>
      <w:marLeft w:val="0"/>
      <w:marRight w:val="0"/>
      <w:marTop w:val="0"/>
      <w:marBottom w:val="0"/>
      <w:divBdr>
        <w:top w:val="none" w:sz="0" w:space="0" w:color="auto"/>
        <w:left w:val="none" w:sz="0" w:space="0" w:color="auto"/>
        <w:bottom w:val="none" w:sz="0" w:space="0" w:color="auto"/>
        <w:right w:val="none" w:sz="0" w:space="0" w:color="auto"/>
      </w:divBdr>
    </w:div>
    <w:div w:id="389351926">
      <w:bodyDiv w:val="1"/>
      <w:marLeft w:val="0"/>
      <w:marRight w:val="0"/>
      <w:marTop w:val="0"/>
      <w:marBottom w:val="0"/>
      <w:divBdr>
        <w:top w:val="none" w:sz="0" w:space="0" w:color="auto"/>
        <w:left w:val="none" w:sz="0" w:space="0" w:color="auto"/>
        <w:bottom w:val="none" w:sz="0" w:space="0" w:color="auto"/>
        <w:right w:val="none" w:sz="0" w:space="0" w:color="auto"/>
      </w:divBdr>
      <w:divsChild>
        <w:div w:id="392696647">
          <w:marLeft w:val="0"/>
          <w:marRight w:val="0"/>
          <w:marTop w:val="0"/>
          <w:marBottom w:val="0"/>
          <w:divBdr>
            <w:top w:val="none" w:sz="0" w:space="0" w:color="auto"/>
            <w:left w:val="none" w:sz="0" w:space="0" w:color="auto"/>
            <w:bottom w:val="none" w:sz="0" w:space="0" w:color="auto"/>
            <w:right w:val="none" w:sz="0" w:space="0" w:color="auto"/>
          </w:divBdr>
          <w:divsChild>
            <w:div w:id="1139613302">
              <w:marLeft w:val="0"/>
              <w:marRight w:val="0"/>
              <w:marTop w:val="0"/>
              <w:marBottom w:val="0"/>
              <w:divBdr>
                <w:top w:val="none" w:sz="0" w:space="0" w:color="auto"/>
                <w:left w:val="none" w:sz="0" w:space="0" w:color="auto"/>
                <w:bottom w:val="none" w:sz="0" w:space="0" w:color="auto"/>
                <w:right w:val="none" w:sz="0" w:space="0" w:color="auto"/>
              </w:divBdr>
              <w:divsChild>
                <w:div w:id="157158052">
                  <w:marLeft w:val="0"/>
                  <w:marRight w:val="0"/>
                  <w:marTop w:val="0"/>
                  <w:marBottom w:val="0"/>
                  <w:divBdr>
                    <w:top w:val="none" w:sz="0" w:space="0" w:color="auto"/>
                    <w:left w:val="none" w:sz="0" w:space="0" w:color="auto"/>
                    <w:bottom w:val="none" w:sz="0" w:space="0" w:color="auto"/>
                    <w:right w:val="none" w:sz="0" w:space="0" w:color="auto"/>
                  </w:divBdr>
                  <w:divsChild>
                    <w:div w:id="838348847">
                      <w:marLeft w:val="0"/>
                      <w:marRight w:val="0"/>
                      <w:marTop w:val="0"/>
                      <w:marBottom w:val="0"/>
                      <w:divBdr>
                        <w:top w:val="none" w:sz="0" w:space="0" w:color="auto"/>
                        <w:left w:val="none" w:sz="0" w:space="0" w:color="auto"/>
                        <w:bottom w:val="none" w:sz="0" w:space="0" w:color="auto"/>
                        <w:right w:val="none" w:sz="0" w:space="0" w:color="auto"/>
                      </w:divBdr>
                      <w:divsChild>
                        <w:div w:id="956762571">
                          <w:marLeft w:val="0"/>
                          <w:marRight w:val="0"/>
                          <w:marTop w:val="0"/>
                          <w:marBottom w:val="0"/>
                          <w:divBdr>
                            <w:top w:val="none" w:sz="0" w:space="0" w:color="auto"/>
                            <w:left w:val="none" w:sz="0" w:space="0" w:color="auto"/>
                            <w:bottom w:val="none" w:sz="0" w:space="0" w:color="auto"/>
                            <w:right w:val="none" w:sz="0" w:space="0" w:color="auto"/>
                          </w:divBdr>
                          <w:divsChild>
                            <w:div w:id="1933276697">
                              <w:marLeft w:val="0"/>
                              <w:marRight w:val="300"/>
                              <w:marTop w:val="180"/>
                              <w:marBottom w:val="0"/>
                              <w:divBdr>
                                <w:top w:val="none" w:sz="0" w:space="0" w:color="auto"/>
                                <w:left w:val="none" w:sz="0" w:space="0" w:color="auto"/>
                                <w:bottom w:val="none" w:sz="0" w:space="0" w:color="auto"/>
                                <w:right w:val="none" w:sz="0" w:space="0" w:color="auto"/>
                              </w:divBdr>
                              <w:divsChild>
                                <w:div w:id="17388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894635">
                          <w:marLeft w:val="0"/>
                          <w:marRight w:val="0"/>
                          <w:marTop w:val="0"/>
                          <w:marBottom w:val="0"/>
                          <w:divBdr>
                            <w:top w:val="none" w:sz="0" w:space="0" w:color="auto"/>
                            <w:left w:val="none" w:sz="0" w:space="0" w:color="auto"/>
                            <w:bottom w:val="none" w:sz="0" w:space="0" w:color="auto"/>
                            <w:right w:val="none" w:sz="0" w:space="0" w:color="auto"/>
                          </w:divBdr>
                          <w:divsChild>
                            <w:div w:id="78990030">
                              <w:marLeft w:val="0"/>
                              <w:marRight w:val="0"/>
                              <w:marTop w:val="0"/>
                              <w:marBottom w:val="0"/>
                              <w:divBdr>
                                <w:top w:val="none" w:sz="0" w:space="0" w:color="auto"/>
                                <w:left w:val="none" w:sz="0" w:space="0" w:color="auto"/>
                                <w:bottom w:val="none" w:sz="0" w:space="0" w:color="auto"/>
                                <w:right w:val="none" w:sz="0" w:space="0" w:color="auto"/>
                              </w:divBdr>
                            </w:div>
                            <w:div w:id="191064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498144">
          <w:marLeft w:val="0"/>
          <w:marRight w:val="0"/>
          <w:marTop w:val="0"/>
          <w:marBottom w:val="0"/>
          <w:divBdr>
            <w:top w:val="none" w:sz="0" w:space="0" w:color="auto"/>
            <w:left w:val="none" w:sz="0" w:space="0" w:color="auto"/>
            <w:bottom w:val="none" w:sz="0" w:space="0" w:color="auto"/>
            <w:right w:val="none" w:sz="0" w:space="0" w:color="auto"/>
          </w:divBdr>
          <w:divsChild>
            <w:div w:id="1763913109">
              <w:marLeft w:val="0"/>
              <w:marRight w:val="0"/>
              <w:marTop w:val="0"/>
              <w:marBottom w:val="0"/>
              <w:divBdr>
                <w:top w:val="none" w:sz="0" w:space="0" w:color="auto"/>
                <w:left w:val="none" w:sz="0" w:space="0" w:color="auto"/>
                <w:bottom w:val="none" w:sz="0" w:space="0" w:color="auto"/>
                <w:right w:val="none" w:sz="0" w:space="0" w:color="auto"/>
              </w:divBdr>
              <w:divsChild>
                <w:div w:id="502286384">
                  <w:marLeft w:val="0"/>
                  <w:marRight w:val="0"/>
                  <w:marTop w:val="0"/>
                  <w:marBottom w:val="0"/>
                  <w:divBdr>
                    <w:top w:val="none" w:sz="0" w:space="0" w:color="auto"/>
                    <w:left w:val="none" w:sz="0" w:space="0" w:color="auto"/>
                    <w:bottom w:val="none" w:sz="0" w:space="0" w:color="auto"/>
                    <w:right w:val="none" w:sz="0" w:space="0" w:color="auto"/>
                  </w:divBdr>
                  <w:divsChild>
                    <w:div w:id="2066365815">
                      <w:marLeft w:val="0"/>
                      <w:marRight w:val="0"/>
                      <w:marTop w:val="0"/>
                      <w:marBottom w:val="0"/>
                      <w:divBdr>
                        <w:top w:val="none" w:sz="0" w:space="0" w:color="auto"/>
                        <w:left w:val="none" w:sz="0" w:space="0" w:color="auto"/>
                        <w:bottom w:val="none" w:sz="0" w:space="0" w:color="auto"/>
                        <w:right w:val="none" w:sz="0" w:space="0" w:color="auto"/>
                      </w:divBdr>
                      <w:divsChild>
                        <w:div w:id="16740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397127">
      <w:bodyDiv w:val="1"/>
      <w:marLeft w:val="0"/>
      <w:marRight w:val="0"/>
      <w:marTop w:val="0"/>
      <w:marBottom w:val="0"/>
      <w:divBdr>
        <w:top w:val="none" w:sz="0" w:space="0" w:color="auto"/>
        <w:left w:val="none" w:sz="0" w:space="0" w:color="auto"/>
        <w:bottom w:val="none" w:sz="0" w:space="0" w:color="auto"/>
        <w:right w:val="none" w:sz="0" w:space="0" w:color="auto"/>
      </w:divBdr>
    </w:div>
    <w:div w:id="397752768">
      <w:bodyDiv w:val="1"/>
      <w:marLeft w:val="0"/>
      <w:marRight w:val="0"/>
      <w:marTop w:val="0"/>
      <w:marBottom w:val="0"/>
      <w:divBdr>
        <w:top w:val="none" w:sz="0" w:space="0" w:color="auto"/>
        <w:left w:val="none" w:sz="0" w:space="0" w:color="auto"/>
        <w:bottom w:val="none" w:sz="0" w:space="0" w:color="auto"/>
        <w:right w:val="none" w:sz="0" w:space="0" w:color="auto"/>
      </w:divBdr>
    </w:div>
    <w:div w:id="398525083">
      <w:bodyDiv w:val="1"/>
      <w:marLeft w:val="0"/>
      <w:marRight w:val="0"/>
      <w:marTop w:val="0"/>
      <w:marBottom w:val="0"/>
      <w:divBdr>
        <w:top w:val="none" w:sz="0" w:space="0" w:color="auto"/>
        <w:left w:val="none" w:sz="0" w:space="0" w:color="auto"/>
        <w:bottom w:val="none" w:sz="0" w:space="0" w:color="auto"/>
        <w:right w:val="none" w:sz="0" w:space="0" w:color="auto"/>
      </w:divBdr>
    </w:div>
    <w:div w:id="432894251">
      <w:bodyDiv w:val="1"/>
      <w:marLeft w:val="0"/>
      <w:marRight w:val="0"/>
      <w:marTop w:val="0"/>
      <w:marBottom w:val="0"/>
      <w:divBdr>
        <w:top w:val="none" w:sz="0" w:space="0" w:color="auto"/>
        <w:left w:val="none" w:sz="0" w:space="0" w:color="auto"/>
        <w:bottom w:val="none" w:sz="0" w:space="0" w:color="auto"/>
        <w:right w:val="none" w:sz="0" w:space="0" w:color="auto"/>
      </w:divBdr>
    </w:div>
    <w:div w:id="470563557">
      <w:bodyDiv w:val="1"/>
      <w:marLeft w:val="0"/>
      <w:marRight w:val="0"/>
      <w:marTop w:val="0"/>
      <w:marBottom w:val="0"/>
      <w:divBdr>
        <w:top w:val="none" w:sz="0" w:space="0" w:color="auto"/>
        <w:left w:val="none" w:sz="0" w:space="0" w:color="auto"/>
        <w:bottom w:val="none" w:sz="0" w:space="0" w:color="auto"/>
        <w:right w:val="none" w:sz="0" w:space="0" w:color="auto"/>
      </w:divBdr>
    </w:div>
    <w:div w:id="514154342">
      <w:bodyDiv w:val="1"/>
      <w:marLeft w:val="0"/>
      <w:marRight w:val="0"/>
      <w:marTop w:val="0"/>
      <w:marBottom w:val="0"/>
      <w:divBdr>
        <w:top w:val="none" w:sz="0" w:space="0" w:color="auto"/>
        <w:left w:val="none" w:sz="0" w:space="0" w:color="auto"/>
        <w:bottom w:val="none" w:sz="0" w:space="0" w:color="auto"/>
        <w:right w:val="none" w:sz="0" w:space="0" w:color="auto"/>
      </w:divBdr>
    </w:div>
    <w:div w:id="583958161">
      <w:bodyDiv w:val="1"/>
      <w:marLeft w:val="0"/>
      <w:marRight w:val="0"/>
      <w:marTop w:val="0"/>
      <w:marBottom w:val="0"/>
      <w:divBdr>
        <w:top w:val="none" w:sz="0" w:space="0" w:color="auto"/>
        <w:left w:val="none" w:sz="0" w:space="0" w:color="auto"/>
        <w:bottom w:val="none" w:sz="0" w:space="0" w:color="auto"/>
        <w:right w:val="none" w:sz="0" w:space="0" w:color="auto"/>
      </w:divBdr>
    </w:div>
    <w:div w:id="632751770">
      <w:bodyDiv w:val="1"/>
      <w:marLeft w:val="0"/>
      <w:marRight w:val="0"/>
      <w:marTop w:val="0"/>
      <w:marBottom w:val="0"/>
      <w:divBdr>
        <w:top w:val="none" w:sz="0" w:space="0" w:color="auto"/>
        <w:left w:val="none" w:sz="0" w:space="0" w:color="auto"/>
        <w:bottom w:val="none" w:sz="0" w:space="0" w:color="auto"/>
        <w:right w:val="none" w:sz="0" w:space="0" w:color="auto"/>
      </w:divBdr>
    </w:div>
    <w:div w:id="651953043">
      <w:bodyDiv w:val="1"/>
      <w:marLeft w:val="0"/>
      <w:marRight w:val="0"/>
      <w:marTop w:val="0"/>
      <w:marBottom w:val="0"/>
      <w:divBdr>
        <w:top w:val="none" w:sz="0" w:space="0" w:color="auto"/>
        <w:left w:val="none" w:sz="0" w:space="0" w:color="auto"/>
        <w:bottom w:val="none" w:sz="0" w:space="0" w:color="auto"/>
        <w:right w:val="none" w:sz="0" w:space="0" w:color="auto"/>
      </w:divBdr>
    </w:div>
    <w:div w:id="677466691">
      <w:bodyDiv w:val="1"/>
      <w:marLeft w:val="0"/>
      <w:marRight w:val="0"/>
      <w:marTop w:val="0"/>
      <w:marBottom w:val="0"/>
      <w:divBdr>
        <w:top w:val="none" w:sz="0" w:space="0" w:color="auto"/>
        <w:left w:val="none" w:sz="0" w:space="0" w:color="auto"/>
        <w:bottom w:val="none" w:sz="0" w:space="0" w:color="auto"/>
        <w:right w:val="none" w:sz="0" w:space="0" w:color="auto"/>
      </w:divBdr>
    </w:div>
    <w:div w:id="731470007">
      <w:bodyDiv w:val="1"/>
      <w:marLeft w:val="0"/>
      <w:marRight w:val="0"/>
      <w:marTop w:val="0"/>
      <w:marBottom w:val="0"/>
      <w:divBdr>
        <w:top w:val="none" w:sz="0" w:space="0" w:color="auto"/>
        <w:left w:val="none" w:sz="0" w:space="0" w:color="auto"/>
        <w:bottom w:val="none" w:sz="0" w:space="0" w:color="auto"/>
        <w:right w:val="none" w:sz="0" w:space="0" w:color="auto"/>
      </w:divBdr>
    </w:div>
    <w:div w:id="808329395">
      <w:bodyDiv w:val="1"/>
      <w:marLeft w:val="0"/>
      <w:marRight w:val="0"/>
      <w:marTop w:val="0"/>
      <w:marBottom w:val="0"/>
      <w:divBdr>
        <w:top w:val="none" w:sz="0" w:space="0" w:color="auto"/>
        <w:left w:val="none" w:sz="0" w:space="0" w:color="auto"/>
        <w:bottom w:val="none" w:sz="0" w:space="0" w:color="auto"/>
        <w:right w:val="none" w:sz="0" w:space="0" w:color="auto"/>
      </w:divBdr>
    </w:div>
    <w:div w:id="840587669">
      <w:bodyDiv w:val="1"/>
      <w:marLeft w:val="0"/>
      <w:marRight w:val="0"/>
      <w:marTop w:val="0"/>
      <w:marBottom w:val="0"/>
      <w:divBdr>
        <w:top w:val="none" w:sz="0" w:space="0" w:color="auto"/>
        <w:left w:val="none" w:sz="0" w:space="0" w:color="auto"/>
        <w:bottom w:val="none" w:sz="0" w:space="0" w:color="auto"/>
        <w:right w:val="none" w:sz="0" w:space="0" w:color="auto"/>
      </w:divBdr>
    </w:div>
    <w:div w:id="868106484">
      <w:bodyDiv w:val="1"/>
      <w:marLeft w:val="0"/>
      <w:marRight w:val="0"/>
      <w:marTop w:val="0"/>
      <w:marBottom w:val="0"/>
      <w:divBdr>
        <w:top w:val="none" w:sz="0" w:space="0" w:color="auto"/>
        <w:left w:val="none" w:sz="0" w:space="0" w:color="auto"/>
        <w:bottom w:val="none" w:sz="0" w:space="0" w:color="auto"/>
        <w:right w:val="none" w:sz="0" w:space="0" w:color="auto"/>
      </w:divBdr>
    </w:div>
    <w:div w:id="880551707">
      <w:bodyDiv w:val="1"/>
      <w:marLeft w:val="0"/>
      <w:marRight w:val="0"/>
      <w:marTop w:val="0"/>
      <w:marBottom w:val="0"/>
      <w:divBdr>
        <w:top w:val="none" w:sz="0" w:space="0" w:color="auto"/>
        <w:left w:val="none" w:sz="0" w:space="0" w:color="auto"/>
        <w:bottom w:val="none" w:sz="0" w:space="0" w:color="auto"/>
        <w:right w:val="none" w:sz="0" w:space="0" w:color="auto"/>
      </w:divBdr>
    </w:div>
    <w:div w:id="935986777">
      <w:bodyDiv w:val="1"/>
      <w:marLeft w:val="0"/>
      <w:marRight w:val="0"/>
      <w:marTop w:val="0"/>
      <w:marBottom w:val="0"/>
      <w:divBdr>
        <w:top w:val="none" w:sz="0" w:space="0" w:color="auto"/>
        <w:left w:val="none" w:sz="0" w:space="0" w:color="auto"/>
        <w:bottom w:val="none" w:sz="0" w:space="0" w:color="auto"/>
        <w:right w:val="none" w:sz="0" w:space="0" w:color="auto"/>
      </w:divBdr>
    </w:div>
    <w:div w:id="1123888948">
      <w:bodyDiv w:val="1"/>
      <w:marLeft w:val="0"/>
      <w:marRight w:val="0"/>
      <w:marTop w:val="0"/>
      <w:marBottom w:val="0"/>
      <w:divBdr>
        <w:top w:val="none" w:sz="0" w:space="0" w:color="auto"/>
        <w:left w:val="none" w:sz="0" w:space="0" w:color="auto"/>
        <w:bottom w:val="none" w:sz="0" w:space="0" w:color="auto"/>
        <w:right w:val="none" w:sz="0" w:space="0" w:color="auto"/>
      </w:divBdr>
    </w:div>
    <w:div w:id="1154831272">
      <w:bodyDiv w:val="1"/>
      <w:marLeft w:val="0"/>
      <w:marRight w:val="0"/>
      <w:marTop w:val="0"/>
      <w:marBottom w:val="0"/>
      <w:divBdr>
        <w:top w:val="none" w:sz="0" w:space="0" w:color="auto"/>
        <w:left w:val="none" w:sz="0" w:space="0" w:color="auto"/>
        <w:bottom w:val="none" w:sz="0" w:space="0" w:color="auto"/>
        <w:right w:val="none" w:sz="0" w:space="0" w:color="auto"/>
      </w:divBdr>
    </w:div>
    <w:div w:id="1187448586">
      <w:bodyDiv w:val="1"/>
      <w:marLeft w:val="0"/>
      <w:marRight w:val="0"/>
      <w:marTop w:val="0"/>
      <w:marBottom w:val="0"/>
      <w:divBdr>
        <w:top w:val="none" w:sz="0" w:space="0" w:color="auto"/>
        <w:left w:val="none" w:sz="0" w:space="0" w:color="auto"/>
        <w:bottom w:val="none" w:sz="0" w:space="0" w:color="auto"/>
        <w:right w:val="none" w:sz="0" w:space="0" w:color="auto"/>
      </w:divBdr>
    </w:div>
    <w:div w:id="1310594306">
      <w:bodyDiv w:val="1"/>
      <w:marLeft w:val="0"/>
      <w:marRight w:val="0"/>
      <w:marTop w:val="0"/>
      <w:marBottom w:val="0"/>
      <w:divBdr>
        <w:top w:val="none" w:sz="0" w:space="0" w:color="auto"/>
        <w:left w:val="none" w:sz="0" w:space="0" w:color="auto"/>
        <w:bottom w:val="none" w:sz="0" w:space="0" w:color="auto"/>
        <w:right w:val="none" w:sz="0" w:space="0" w:color="auto"/>
      </w:divBdr>
    </w:div>
    <w:div w:id="1354262798">
      <w:bodyDiv w:val="1"/>
      <w:marLeft w:val="0"/>
      <w:marRight w:val="0"/>
      <w:marTop w:val="0"/>
      <w:marBottom w:val="0"/>
      <w:divBdr>
        <w:top w:val="none" w:sz="0" w:space="0" w:color="auto"/>
        <w:left w:val="none" w:sz="0" w:space="0" w:color="auto"/>
        <w:bottom w:val="none" w:sz="0" w:space="0" w:color="auto"/>
        <w:right w:val="none" w:sz="0" w:space="0" w:color="auto"/>
      </w:divBdr>
    </w:div>
    <w:div w:id="1365523034">
      <w:bodyDiv w:val="1"/>
      <w:marLeft w:val="0"/>
      <w:marRight w:val="0"/>
      <w:marTop w:val="0"/>
      <w:marBottom w:val="0"/>
      <w:divBdr>
        <w:top w:val="none" w:sz="0" w:space="0" w:color="auto"/>
        <w:left w:val="none" w:sz="0" w:space="0" w:color="auto"/>
        <w:bottom w:val="none" w:sz="0" w:space="0" w:color="auto"/>
        <w:right w:val="none" w:sz="0" w:space="0" w:color="auto"/>
      </w:divBdr>
    </w:div>
    <w:div w:id="1393045084">
      <w:bodyDiv w:val="1"/>
      <w:marLeft w:val="0"/>
      <w:marRight w:val="0"/>
      <w:marTop w:val="0"/>
      <w:marBottom w:val="0"/>
      <w:divBdr>
        <w:top w:val="none" w:sz="0" w:space="0" w:color="auto"/>
        <w:left w:val="none" w:sz="0" w:space="0" w:color="auto"/>
        <w:bottom w:val="none" w:sz="0" w:space="0" w:color="auto"/>
        <w:right w:val="none" w:sz="0" w:space="0" w:color="auto"/>
      </w:divBdr>
    </w:div>
    <w:div w:id="1399014688">
      <w:bodyDiv w:val="1"/>
      <w:marLeft w:val="0"/>
      <w:marRight w:val="0"/>
      <w:marTop w:val="0"/>
      <w:marBottom w:val="0"/>
      <w:divBdr>
        <w:top w:val="none" w:sz="0" w:space="0" w:color="auto"/>
        <w:left w:val="none" w:sz="0" w:space="0" w:color="auto"/>
        <w:bottom w:val="none" w:sz="0" w:space="0" w:color="auto"/>
        <w:right w:val="none" w:sz="0" w:space="0" w:color="auto"/>
      </w:divBdr>
    </w:div>
    <w:div w:id="1429814081">
      <w:bodyDiv w:val="1"/>
      <w:marLeft w:val="0"/>
      <w:marRight w:val="0"/>
      <w:marTop w:val="0"/>
      <w:marBottom w:val="0"/>
      <w:divBdr>
        <w:top w:val="none" w:sz="0" w:space="0" w:color="auto"/>
        <w:left w:val="none" w:sz="0" w:space="0" w:color="auto"/>
        <w:bottom w:val="none" w:sz="0" w:space="0" w:color="auto"/>
        <w:right w:val="none" w:sz="0" w:space="0" w:color="auto"/>
      </w:divBdr>
    </w:div>
    <w:div w:id="1511798880">
      <w:bodyDiv w:val="1"/>
      <w:marLeft w:val="0"/>
      <w:marRight w:val="0"/>
      <w:marTop w:val="0"/>
      <w:marBottom w:val="0"/>
      <w:divBdr>
        <w:top w:val="none" w:sz="0" w:space="0" w:color="auto"/>
        <w:left w:val="none" w:sz="0" w:space="0" w:color="auto"/>
        <w:bottom w:val="none" w:sz="0" w:space="0" w:color="auto"/>
        <w:right w:val="none" w:sz="0" w:space="0" w:color="auto"/>
      </w:divBdr>
    </w:div>
    <w:div w:id="1559628038">
      <w:bodyDiv w:val="1"/>
      <w:marLeft w:val="0"/>
      <w:marRight w:val="0"/>
      <w:marTop w:val="0"/>
      <w:marBottom w:val="0"/>
      <w:divBdr>
        <w:top w:val="none" w:sz="0" w:space="0" w:color="auto"/>
        <w:left w:val="none" w:sz="0" w:space="0" w:color="auto"/>
        <w:bottom w:val="none" w:sz="0" w:space="0" w:color="auto"/>
        <w:right w:val="none" w:sz="0" w:space="0" w:color="auto"/>
      </w:divBdr>
    </w:div>
    <w:div w:id="1564025185">
      <w:bodyDiv w:val="1"/>
      <w:marLeft w:val="0"/>
      <w:marRight w:val="0"/>
      <w:marTop w:val="0"/>
      <w:marBottom w:val="0"/>
      <w:divBdr>
        <w:top w:val="none" w:sz="0" w:space="0" w:color="auto"/>
        <w:left w:val="none" w:sz="0" w:space="0" w:color="auto"/>
        <w:bottom w:val="none" w:sz="0" w:space="0" w:color="auto"/>
        <w:right w:val="none" w:sz="0" w:space="0" w:color="auto"/>
      </w:divBdr>
    </w:div>
    <w:div w:id="1579318359">
      <w:bodyDiv w:val="1"/>
      <w:marLeft w:val="0"/>
      <w:marRight w:val="0"/>
      <w:marTop w:val="0"/>
      <w:marBottom w:val="0"/>
      <w:divBdr>
        <w:top w:val="none" w:sz="0" w:space="0" w:color="auto"/>
        <w:left w:val="none" w:sz="0" w:space="0" w:color="auto"/>
        <w:bottom w:val="none" w:sz="0" w:space="0" w:color="auto"/>
        <w:right w:val="none" w:sz="0" w:space="0" w:color="auto"/>
      </w:divBdr>
    </w:div>
    <w:div w:id="1605845079">
      <w:bodyDiv w:val="1"/>
      <w:marLeft w:val="0"/>
      <w:marRight w:val="0"/>
      <w:marTop w:val="0"/>
      <w:marBottom w:val="0"/>
      <w:divBdr>
        <w:top w:val="none" w:sz="0" w:space="0" w:color="auto"/>
        <w:left w:val="none" w:sz="0" w:space="0" w:color="auto"/>
        <w:bottom w:val="none" w:sz="0" w:space="0" w:color="auto"/>
        <w:right w:val="none" w:sz="0" w:space="0" w:color="auto"/>
      </w:divBdr>
    </w:div>
    <w:div w:id="1721589959">
      <w:bodyDiv w:val="1"/>
      <w:marLeft w:val="0"/>
      <w:marRight w:val="0"/>
      <w:marTop w:val="0"/>
      <w:marBottom w:val="0"/>
      <w:divBdr>
        <w:top w:val="none" w:sz="0" w:space="0" w:color="auto"/>
        <w:left w:val="none" w:sz="0" w:space="0" w:color="auto"/>
        <w:bottom w:val="none" w:sz="0" w:space="0" w:color="auto"/>
        <w:right w:val="none" w:sz="0" w:space="0" w:color="auto"/>
      </w:divBdr>
    </w:div>
    <w:div w:id="1726444202">
      <w:bodyDiv w:val="1"/>
      <w:marLeft w:val="0"/>
      <w:marRight w:val="0"/>
      <w:marTop w:val="0"/>
      <w:marBottom w:val="0"/>
      <w:divBdr>
        <w:top w:val="none" w:sz="0" w:space="0" w:color="auto"/>
        <w:left w:val="none" w:sz="0" w:space="0" w:color="auto"/>
        <w:bottom w:val="none" w:sz="0" w:space="0" w:color="auto"/>
        <w:right w:val="none" w:sz="0" w:space="0" w:color="auto"/>
      </w:divBdr>
    </w:div>
    <w:div w:id="1784768733">
      <w:bodyDiv w:val="1"/>
      <w:marLeft w:val="0"/>
      <w:marRight w:val="0"/>
      <w:marTop w:val="0"/>
      <w:marBottom w:val="0"/>
      <w:divBdr>
        <w:top w:val="none" w:sz="0" w:space="0" w:color="auto"/>
        <w:left w:val="none" w:sz="0" w:space="0" w:color="auto"/>
        <w:bottom w:val="none" w:sz="0" w:space="0" w:color="auto"/>
        <w:right w:val="none" w:sz="0" w:space="0" w:color="auto"/>
      </w:divBdr>
    </w:div>
    <w:div w:id="1812021017">
      <w:bodyDiv w:val="1"/>
      <w:marLeft w:val="0"/>
      <w:marRight w:val="0"/>
      <w:marTop w:val="0"/>
      <w:marBottom w:val="0"/>
      <w:divBdr>
        <w:top w:val="none" w:sz="0" w:space="0" w:color="auto"/>
        <w:left w:val="none" w:sz="0" w:space="0" w:color="auto"/>
        <w:bottom w:val="none" w:sz="0" w:space="0" w:color="auto"/>
        <w:right w:val="none" w:sz="0" w:space="0" w:color="auto"/>
      </w:divBdr>
    </w:div>
    <w:div w:id="1823807566">
      <w:bodyDiv w:val="1"/>
      <w:marLeft w:val="0"/>
      <w:marRight w:val="0"/>
      <w:marTop w:val="0"/>
      <w:marBottom w:val="0"/>
      <w:divBdr>
        <w:top w:val="none" w:sz="0" w:space="0" w:color="auto"/>
        <w:left w:val="none" w:sz="0" w:space="0" w:color="auto"/>
        <w:bottom w:val="none" w:sz="0" w:space="0" w:color="auto"/>
        <w:right w:val="none" w:sz="0" w:space="0" w:color="auto"/>
      </w:divBdr>
    </w:div>
    <w:div w:id="1883058051">
      <w:bodyDiv w:val="1"/>
      <w:marLeft w:val="0"/>
      <w:marRight w:val="0"/>
      <w:marTop w:val="0"/>
      <w:marBottom w:val="0"/>
      <w:divBdr>
        <w:top w:val="none" w:sz="0" w:space="0" w:color="auto"/>
        <w:left w:val="none" w:sz="0" w:space="0" w:color="auto"/>
        <w:bottom w:val="none" w:sz="0" w:space="0" w:color="auto"/>
        <w:right w:val="none" w:sz="0" w:space="0" w:color="auto"/>
      </w:divBdr>
    </w:div>
    <w:div w:id="1887599267">
      <w:bodyDiv w:val="1"/>
      <w:marLeft w:val="0"/>
      <w:marRight w:val="0"/>
      <w:marTop w:val="0"/>
      <w:marBottom w:val="0"/>
      <w:divBdr>
        <w:top w:val="none" w:sz="0" w:space="0" w:color="auto"/>
        <w:left w:val="none" w:sz="0" w:space="0" w:color="auto"/>
        <w:bottom w:val="none" w:sz="0" w:space="0" w:color="auto"/>
        <w:right w:val="none" w:sz="0" w:space="0" w:color="auto"/>
      </w:divBdr>
    </w:div>
    <w:div w:id="1942374457">
      <w:bodyDiv w:val="1"/>
      <w:marLeft w:val="0"/>
      <w:marRight w:val="0"/>
      <w:marTop w:val="0"/>
      <w:marBottom w:val="0"/>
      <w:divBdr>
        <w:top w:val="none" w:sz="0" w:space="0" w:color="auto"/>
        <w:left w:val="none" w:sz="0" w:space="0" w:color="auto"/>
        <w:bottom w:val="none" w:sz="0" w:space="0" w:color="auto"/>
        <w:right w:val="none" w:sz="0" w:space="0" w:color="auto"/>
      </w:divBdr>
    </w:div>
    <w:div w:id="1997761093">
      <w:bodyDiv w:val="1"/>
      <w:marLeft w:val="0"/>
      <w:marRight w:val="0"/>
      <w:marTop w:val="0"/>
      <w:marBottom w:val="0"/>
      <w:divBdr>
        <w:top w:val="none" w:sz="0" w:space="0" w:color="auto"/>
        <w:left w:val="none" w:sz="0" w:space="0" w:color="auto"/>
        <w:bottom w:val="none" w:sz="0" w:space="0" w:color="auto"/>
        <w:right w:val="none" w:sz="0" w:space="0" w:color="auto"/>
      </w:divBdr>
    </w:div>
    <w:div w:id="2065368570">
      <w:bodyDiv w:val="1"/>
      <w:marLeft w:val="0"/>
      <w:marRight w:val="0"/>
      <w:marTop w:val="0"/>
      <w:marBottom w:val="0"/>
      <w:divBdr>
        <w:top w:val="none" w:sz="0" w:space="0" w:color="auto"/>
        <w:left w:val="none" w:sz="0" w:space="0" w:color="auto"/>
        <w:bottom w:val="none" w:sz="0" w:space="0" w:color="auto"/>
        <w:right w:val="none" w:sz="0" w:space="0" w:color="auto"/>
      </w:divBdr>
    </w:div>
    <w:div w:id="2135558735">
      <w:bodyDiv w:val="1"/>
      <w:marLeft w:val="0"/>
      <w:marRight w:val="0"/>
      <w:marTop w:val="0"/>
      <w:marBottom w:val="0"/>
      <w:divBdr>
        <w:top w:val="none" w:sz="0" w:space="0" w:color="auto"/>
        <w:left w:val="none" w:sz="0" w:space="0" w:color="auto"/>
        <w:bottom w:val="none" w:sz="0" w:space="0" w:color="auto"/>
        <w:right w:val="none" w:sz="0" w:space="0" w:color="auto"/>
      </w:divBdr>
    </w:div>
    <w:div w:id="214580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D091D-DB2E-45D1-8EA0-B3F864CCE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2516</Words>
  <Characters>14344</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5</cp:revision>
  <dcterms:created xsi:type="dcterms:W3CDTF">2021-03-22T05:30:00Z</dcterms:created>
  <dcterms:modified xsi:type="dcterms:W3CDTF">2021-04-06T04:58:00Z</dcterms:modified>
</cp:coreProperties>
</file>